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8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"/>
        <w:gridCol w:w="9472"/>
      </w:tblGrid>
      <w:tr w:rsidR="00F15DF0" w:rsidRPr="00F15DF0" w:rsidTr="00F15DF0">
        <w:trPr>
          <w:tblCellSpacing w:w="15" w:type="dxa"/>
        </w:trPr>
        <w:tc>
          <w:tcPr>
            <w:tcW w:w="9468" w:type="dxa"/>
            <w:gridSpan w:val="2"/>
            <w:shd w:val="clear" w:color="auto" w:fill="FFFFFF"/>
            <w:hideMark/>
          </w:tcPr>
          <w:p w:rsidR="00F15DF0" w:rsidRPr="00F15DF0" w:rsidRDefault="00F15DF0" w:rsidP="00F15DF0">
            <w:pPr>
              <w:spacing w:before="276" w:after="276" w:line="492" w:lineRule="atLeast"/>
              <w:outlineLvl w:val="0"/>
              <w:rPr>
                <w:rFonts w:ascii="Arial" w:eastAsia="Times New Roman" w:hAnsi="Arial" w:cs="Arial"/>
                <w:kern w:val="36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kern w:val="36"/>
                <w:sz w:val="48"/>
                <w:szCs w:val="48"/>
                <w:lang w:eastAsia="ru-RU"/>
              </w:rPr>
              <w:t>К</w:t>
            </w:r>
            <w:r w:rsidRPr="00F15DF0">
              <w:rPr>
                <w:rFonts w:ascii="Arial" w:eastAsia="Times New Roman" w:hAnsi="Arial" w:cs="Arial"/>
                <w:kern w:val="36"/>
                <w:sz w:val="48"/>
                <w:szCs w:val="48"/>
                <w:lang w:eastAsia="ru-RU"/>
              </w:rPr>
              <w:t xml:space="preserve">ластер </w:t>
            </w:r>
          </w:p>
          <w:p w:rsidR="00F15DF0" w:rsidRPr="00F15DF0" w:rsidRDefault="00F15DF0" w:rsidP="00F15DF0">
            <w:pPr>
              <w:spacing w:line="192" w:lineRule="atLeast"/>
              <w:ind w:right="-111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" w:tgtFrame="_blank" w:tooltip="ВКонтакте" w:history="1">
              <w:proofErr w:type="gramStart"/>
              <w:r w:rsidRPr="00F15DF0">
                <w:rPr>
                  <w:rFonts w:ascii="Arial" w:eastAsia="Times New Roman" w:hAnsi="Arial" w:cs="Arial"/>
                  <w:color w:val="FFFFFF"/>
                  <w:sz w:val="17"/>
                  <w:lang w:eastAsia="ru-RU"/>
                </w:rPr>
                <w:t>48</w:t>
              </w:r>
            </w:hyperlink>
            <w:hyperlink r:id="rId6" w:tgtFrame="_blank" w:tooltip="Одноклассники" w:history="1">
              <w:r w:rsidRPr="00F15DF0">
                <w:rPr>
                  <w:rFonts w:ascii="Arial" w:eastAsia="Times New Roman" w:hAnsi="Arial" w:cs="Arial"/>
                  <w:color w:val="FFFFFF"/>
                  <w:sz w:val="17"/>
                  <w:lang w:eastAsia="ru-RU"/>
                </w:rPr>
                <w:t>18</w:t>
              </w:r>
              <w:proofErr w:type="gramEnd"/>
            </w:hyperlink>
            <w:hyperlink r:id="rId7" w:tgtFrame="_blank" w:tooltip="Мой Мир" w:history="1">
              <w:r w:rsidRPr="00F15DF0">
                <w:rPr>
                  <w:rFonts w:ascii="Arial" w:eastAsia="Times New Roman" w:hAnsi="Arial" w:cs="Arial"/>
                  <w:color w:val="FFFFFF"/>
                  <w:sz w:val="17"/>
                  <w:lang w:eastAsia="ru-RU"/>
                </w:rPr>
                <w:t>3</w:t>
              </w:r>
            </w:hyperlink>
            <w:hyperlink r:id="rId8" w:tgtFrame="_blank" w:tooltip="Google Plus" w:history="1">
              <w:r w:rsidRPr="00F15DF0">
                <w:rPr>
                  <w:rFonts w:ascii="Arial" w:eastAsia="Times New Roman" w:hAnsi="Arial" w:cs="Arial"/>
                  <w:color w:val="FFFFFF"/>
                  <w:sz w:val="17"/>
                  <w:lang w:eastAsia="ru-RU"/>
                </w:rPr>
                <w:t>8</w:t>
              </w:r>
            </w:hyperlink>
            <w:r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drawing>
                <wp:inline distT="0" distB="0" distL="0" distR="0">
                  <wp:extent cx="2857500" cy="2065020"/>
                  <wp:effectExtent l="19050" t="0" r="0" b="0"/>
                  <wp:docPr id="11" name="Рисунок 1" descr="http://pedsovet.su/_pu/56/47384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edsovet.su/_pu/56/47384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6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DF0" w:rsidRPr="00F15DF0" w:rsidTr="00F15DF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15DF0" w:rsidRPr="00F15DF0" w:rsidRDefault="00F15DF0" w:rsidP="00F15D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1" w:type="dxa"/>
            <w:shd w:val="clear" w:color="auto" w:fill="FFFFFF"/>
            <w:vAlign w:val="center"/>
            <w:hideMark/>
          </w:tcPr>
          <w:p w:rsidR="00F15DF0" w:rsidRPr="00F15DF0" w:rsidRDefault="00F15DF0" w:rsidP="00F1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DF0" w:rsidRPr="00F15DF0" w:rsidTr="00F15DF0">
        <w:trPr>
          <w:tblCellSpacing w:w="15" w:type="dxa"/>
        </w:trPr>
        <w:tc>
          <w:tcPr>
            <w:tcW w:w="9468" w:type="dxa"/>
            <w:gridSpan w:val="2"/>
            <w:shd w:val="clear" w:color="auto" w:fill="FFFFFF"/>
            <w:vAlign w:val="center"/>
            <w:hideMark/>
          </w:tcPr>
          <w:p w:rsidR="00F15DF0" w:rsidRPr="00F15DF0" w:rsidRDefault="00F15DF0" w:rsidP="00F15DF0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F0" w:rsidRPr="00F15DF0" w:rsidRDefault="00F15DF0" w:rsidP="00F1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Кластер —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ними. Он представляет собой изображение, способствующее систематизации и обобщению учебного материала. </w:t>
            </w:r>
          </w:p>
        </w:tc>
      </w:tr>
      <w:tr w:rsidR="00F15DF0" w:rsidRPr="00F15DF0" w:rsidTr="00F15DF0">
        <w:trPr>
          <w:tblCellSpacing w:w="15" w:type="dxa"/>
        </w:trPr>
        <w:tc>
          <w:tcPr>
            <w:tcW w:w="9468" w:type="dxa"/>
            <w:gridSpan w:val="2"/>
            <w:shd w:val="clear" w:color="auto" w:fill="FFFFFF"/>
            <w:vAlign w:val="center"/>
            <w:hideMark/>
          </w:tcPr>
          <w:p w:rsidR="00F15DF0" w:rsidRPr="00F15DF0" w:rsidRDefault="00F15DF0" w:rsidP="00F15DF0">
            <w:pPr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Кластер как один из методов критического мышления</w:t>
            </w:r>
          </w:p>
          <w:p w:rsidR="00F15DF0" w:rsidRPr="00F15DF0" w:rsidRDefault="00F15DF0" w:rsidP="00F15DF0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система образования ориентирована на формирование у учеников самостоятельного мышления. Критическое мышление является педагогической технологией, стимулирующей интеллектуальное развитие учащихся. Кластер — один из его методов (приемов).</w:t>
            </w:r>
          </w:p>
          <w:p w:rsidR="00F15DF0" w:rsidRPr="00F15DF0" w:rsidRDefault="00F15DF0" w:rsidP="00F15DF0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особенностям критического мышления относят наличие трех стадий:</w:t>
            </w:r>
          </w:p>
          <w:p w:rsidR="00F15DF0" w:rsidRPr="00F15DF0" w:rsidRDefault="00F15DF0" w:rsidP="00F15DF0">
            <w:pPr>
              <w:numPr>
                <w:ilvl w:val="0"/>
                <w:numId w:val="2"/>
              </w:numPr>
              <w:spacing w:after="0" w:line="276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вызов,</w:t>
            </w:r>
          </w:p>
          <w:p w:rsidR="00F15DF0" w:rsidRPr="00F15DF0" w:rsidRDefault="00F15DF0" w:rsidP="00F15DF0">
            <w:pPr>
              <w:numPr>
                <w:ilvl w:val="0"/>
                <w:numId w:val="2"/>
              </w:numPr>
              <w:spacing w:after="0" w:line="276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F15DF0">
                <w:rPr>
                  <w:rFonts w:ascii="Times New Roman" w:eastAsia="Times New Roman" w:hAnsi="Times New Roman" w:cs="Times New Roman"/>
                  <w:color w:val="005FCB"/>
                  <w:sz w:val="24"/>
                  <w:szCs w:val="24"/>
                  <w:u w:val="single"/>
                  <w:lang w:eastAsia="ru-RU"/>
                </w:rPr>
                <w:t>осмысление</w:t>
              </w:r>
            </w:hyperlink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15DF0" w:rsidRPr="00F15DF0" w:rsidRDefault="00F15DF0" w:rsidP="00F15DF0">
            <w:pPr>
              <w:numPr>
                <w:ilvl w:val="0"/>
                <w:numId w:val="2"/>
              </w:numPr>
              <w:spacing w:after="0" w:line="276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  <w:p w:rsidR="00F15DF0" w:rsidRPr="00F15DF0" w:rsidRDefault="00F15DF0" w:rsidP="00F15DF0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первом этапе происходит активизация, вовлечение всех участников коллектива в процесс. Целью является воспроизведение уже имеющихся знаний по данной теме, формирование ассоциативного ряда и </w:t>
            </w:r>
            <w:hyperlink r:id="rId11" w:history="1">
              <w:r w:rsidRPr="00F15DF0">
                <w:rPr>
                  <w:rFonts w:ascii="Times New Roman" w:eastAsia="Times New Roman" w:hAnsi="Times New Roman" w:cs="Times New Roman"/>
                  <w:color w:val="005FCB"/>
                  <w:sz w:val="24"/>
                  <w:szCs w:val="24"/>
                  <w:u w:val="single"/>
                  <w:lang w:eastAsia="ru-RU"/>
                </w:rPr>
                <w:t>постановка вопросов</w:t>
              </w:r>
            </w:hyperlink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которые хочется найти ответы. На фазе осмысления организуется работа с информацией: чтение текста, обдумывание и анализ полученных фактов. На </w:t>
            </w:r>
            <w:hyperlink r:id="rId12" w:history="1">
              <w:r w:rsidRPr="00F15DF0">
                <w:rPr>
                  <w:rFonts w:ascii="Times New Roman" w:eastAsia="Times New Roman" w:hAnsi="Times New Roman" w:cs="Times New Roman"/>
                  <w:color w:val="005FCB"/>
                  <w:sz w:val="24"/>
                  <w:szCs w:val="24"/>
                  <w:u w:val="single"/>
                  <w:lang w:eastAsia="ru-RU"/>
                </w:rPr>
                <w:t>стадии рефлексии</w:t>
              </w:r>
            </w:hyperlink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полученные знания перерабатываются в результате творческой деятельности и делаются выводы.</w:t>
            </w:r>
          </w:p>
          <w:p w:rsidR="00F15DF0" w:rsidRPr="00F15DF0" w:rsidRDefault="00F15DF0" w:rsidP="00F15DF0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кластера может применяться на любой из стадий.</w:t>
            </w:r>
          </w:p>
          <w:p w:rsidR="00F15DF0" w:rsidRPr="00F15DF0" w:rsidRDefault="00F15DF0" w:rsidP="00F15DF0">
            <w:pPr>
              <w:numPr>
                <w:ilvl w:val="0"/>
                <w:numId w:val="3"/>
              </w:numPr>
              <w:spacing w:after="0" w:line="276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этапе вызова дети высказывают и фиксируют все имеющиеся знания по теме, свои предположения и ассоциации. Он служит для стимулирования познавательной деятельности школьников, мотивации к размышлению до начала изучения темы.</w:t>
            </w:r>
          </w:p>
          <w:p w:rsidR="00F15DF0" w:rsidRPr="00F15DF0" w:rsidRDefault="00F15DF0" w:rsidP="00F15DF0">
            <w:pPr>
              <w:numPr>
                <w:ilvl w:val="0"/>
                <w:numId w:val="3"/>
              </w:numPr>
              <w:spacing w:after="0" w:line="276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стадии осмысления использование кластера позволяет структурировать учебный материал.</w:t>
            </w:r>
          </w:p>
          <w:p w:rsidR="00F15DF0" w:rsidRPr="00F15DF0" w:rsidRDefault="00F15DF0" w:rsidP="00F15DF0">
            <w:pPr>
              <w:numPr>
                <w:ilvl w:val="0"/>
                <w:numId w:val="3"/>
              </w:numPr>
              <w:spacing w:after="0" w:line="276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стадии рефлексии метод кластера выполняет функцию систематизирования полученных знаний.</w:t>
            </w:r>
          </w:p>
          <w:p w:rsidR="00F15DF0" w:rsidRPr="00F15DF0" w:rsidRDefault="00F15DF0" w:rsidP="00F15DF0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применение кластера на протяжении всего урока, в виде общей стратегии занятия, на всех его стадиях. Так, в самом начале дети фиксируют всю информацию, которой они владеют. Постепенно, в ходе урока, в схему добавляются новые данные. Желательно выделять их другим цветом. Данный прием развивает умение предполагать и прогнозировать, дополнять и анализировать, выделяя основное.</w:t>
            </w:r>
          </w:p>
          <w:p w:rsidR="00F15DF0" w:rsidRPr="00F15DF0" w:rsidRDefault="00F15DF0" w:rsidP="00F15DF0">
            <w:pPr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принципы составления кластера</w:t>
            </w:r>
          </w:p>
          <w:p w:rsidR="00F15DF0" w:rsidRPr="00F15DF0" w:rsidRDefault="00F15DF0" w:rsidP="00F15DF0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Кластер оформляется в виде грозди или модели планеты со спутниками. В центре </w:t>
            </w:r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располагается основное понятие, мысль, по сторонам обозначаются крупные смысловые единицы, соединенные с центральным понятием прямыми линиями. </w:t>
            </w:r>
            <w:proofErr w:type="gramStart"/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могут быть слова, словосочетания, предложения, выражающие идеи, мысли, факты, образы, ассоциации, касающиеся данной темы.</w:t>
            </w:r>
            <w:proofErr w:type="gramEnd"/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уже вокруг «спутников» центральной планеты могут находиться менее значительные смысловые единицы, более полно раскрывающие тему и расширяющие логические связи. Важно уметь конкретизировать категории, обосновывая их при помощи мнений и фактов, содержащихся в изучаемом материале.</w:t>
            </w:r>
          </w:p>
          <w:p w:rsidR="00F15DF0" w:rsidRPr="00F15DF0" w:rsidRDefault="00F15DF0" w:rsidP="00F15DF0">
            <w:pPr>
              <w:spacing w:after="0" w:line="36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оформления кластера на уроке</w:t>
            </w:r>
          </w:p>
          <w:p w:rsidR="00F15DF0" w:rsidRPr="00F15DF0" w:rsidRDefault="00F15DF0" w:rsidP="00F15DF0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способа организации урока, кластер может быть оформлен на доске, на отдельном листе или в тетради у каждого ученика при выполнении индивидуального задания. Составляя кластер, желательно использовать разноцветные мелки, карандаши, ручки, фломастеры. Это позволит выделить некоторые определенные моменты и нагляднее отобразить общую картину, упрощая процесс систематизации всей информации.</w:t>
            </w:r>
          </w:p>
          <w:p w:rsidR="00F15DF0" w:rsidRPr="00F15DF0" w:rsidRDefault="00F15DF0" w:rsidP="00F15DF0">
            <w:pPr>
              <w:spacing w:after="0" w:line="36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 по составлению кластера</w:t>
            </w:r>
          </w:p>
          <w:p w:rsidR="00F15DF0" w:rsidRPr="00F15DF0" w:rsidRDefault="00F15DF0" w:rsidP="00F15DF0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Существует несколько рекомендаций по составлению кластера. При его создании не стоит бояться излагать и фиксировать все, что приходит на ум, даже если это просто ассоциации или предположения. В ходе работы неверные или неточные высказывания могут быть исправлены или дополнены. Учащиеся могут смело дать волю воображению и интуиции, продолжая работу до тех пор, пока не закончатся все идеи. Не стоит бояться значительного количества смысловых единиц, нужно попытаться составить как можно больше связей между ними. В процессе анализа все систематизируется и станет на свои места.</w:t>
            </w:r>
          </w:p>
          <w:p w:rsidR="00F15DF0" w:rsidRPr="00F15DF0" w:rsidRDefault="00F15DF0" w:rsidP="00F15DF0">
            <w:pPr>
              <w:spacing w:after="0" w:line="36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Применение метода кластер</w:t>
            </w:r>
          </w:p>
          <w:p w:rsidR="00F15DF0" w:rsidRPr="00F15DF0" w:rsidRDefault="00F15DF0" w:rsidP="00F15DF0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кластера может применяться практически на всех уроках, при изучении самых разных тем.</w:t>
            </w:r>
          </w:p>
          <w:p w:rsidR="00F15DF0" w:rsidRPr="00F15DF0" w:rsidRDefault="00F15DF0" w:rsidP="00F15DF0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 при использовании данного метода может быть абсолютно любой: индивидуальной, групповой и коллективной. Она определяется в зависимости от поставленных целей и задач, возможностей учителя и коллектива. Допустимо перетекание одной формы в другую. Например, на стадии вызова, это будет индивидуальная работа, где каждый учащийся создает в тетради собственный кластер. По мере поступления новых знаний, в качестве совместного обсуждения пройденного материала, на базе персональных рисунков и с учетом полученных на уроке знаний, составляется общая графическая схема. Кластер может быть использован как способ организации работы на уроке, и в качестве домашнего задания. В последнем случае важно наличие у учащихся определенного опыта в его составлении.</w:t>
            </w:r>
          </w:p>
          <w:p w:rsidR="00F15DF0" w:rsidRPr="00F15DF0" w:rsidRDefault="00F15DF0" w:rsidP="00F15DF0">
            <w:pPr>
              <w:spacing w:after="0" w:line="36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</w:t>
            </w:r>
          </w:p>
          <w:p w:rsidR="00F15DF0" w:rsidRPr="00F15DF0" w:rsidRDefault="00F15DF0" w:rsidP="00F15DF0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примера приведем составление кластера на уроке обществознания при изучении темы «Монархия». В самом начале работы учащиеся высказывают все имеющиеся у них знания по данному вопросу, предположения и ассоциации. Например: форма правления, власть, глава государства, царь, монарх, единовластие. Учитель фиксирует их на доске. Далее следует чтение параграфа из учебника. В ходе ознакомления с материалом (или по результату прочтения), схема дополняется новыми фактами. Учитель дописывает их, используя цветной мел. Итогом урока должен стать анализ полученной картины, с обсуждением верности или неверности первоначальных суждений и обобщением полученной информации.</w:t>
            </w:r>
          </w:p>
          <w:p w:rsidR="00F15DF0" w:rsidRPr="00F15DF0" w:rsidRDefault="00F15DF0" w:rsidP="00F15DF0">
            <w:pPr>
              <w:spacing w:after="0" w:line="36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Достоинства и результаты применения приема</w:t>
            </w:r>
          </w:p>
          <w:p w:rsidR="00F15DF0" w:rsidRPr="00F15DF0" w:rsidRDefault="00F15DF0" w:rsidP="00F15DF0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кластера имеет следующие достоинства:</w:t>
            </w:r>
          </w:p>
          <w:p w:rsidR="00F15DF0" w:rsidRPr="00F15DF0" w:rsidRDefault="00F15DF0" w:rsidP="00F15DF0">
            <w:pPr>
              <w:numPr>
                <w:ilvl w:val="0"/>
                <w:numId w:val="4"/>
              </w:numPr>
              <w:spacing w:after="0" w:line="276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позволяет охватить большой объем информации;</w:t>
            </w:r>
          </w:p>
          <w:p w:rsidR="00F15DF0" w:rsidRPr="00F15DF0" w:rsidRDefault="00F15DF0" w:rsidP="00F15DF0">
            <w:pPr>
              <w:numPr>
                <w:ilvl w:val="0"/>
                <w:numId w:val="4"/>
              </w:numPr>
              <w:spacing w:after="0" w:line="276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вовлекает всех участников коллектива в обучающий процесс, им это интересно;</w:t>
            </w:r>
          </w:p>
          <w:p w:rsidR="00F15DF0" w:rsidRPr="00F15DF0" w:rsidRDefault="00F15DF0" w:rsidP="00F15DF0">
            <w:pPr>
              <w:numPr>
                <w:ilvl w:val="0"/>
                <w:numId w:val="4"/>
              </w:numPr>
              <w:spacing w:after="0" w:line="276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активны и открыты, потому что у них не возникает страха ошибиться, высказать неверное суждение.</w:t>
            </w:r>
          </w:p>
          <w:p w:rsidR="00F15DF0" w:rsidRPr="00F15DF0" w:rsidRDefault="00F15DF0" w:rsidP="00F15DF0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данной работы формируются и развиваются следующие умения:</w:t>
            </w:r>
          </w:p>
          <w:p w:rsidR="00F15DF0" w:rsidRPr="00F15DF0" w:rsidRDefault="00F15DF0" w:rsidP="00F15DF0">
            <w:pPr>
              <w:numPr>
                <w:ilvl w:val="0"/>
                <w:numId w:val="5"/>
              </w:numPr>
              <w:spacing w:after="0" w:line="276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ставить вопросы;</w:t>
            </w:r>
          </w:p>
          <w:p w:rsidR="00F15DF0" w:rsidRPr="00F15DF0" w:rsidRDefault="00F15DF0" w:rsidP="00F15DF0">
            <w:pPr>
              <w:numPr>
                <w:ilvl w:val="0"/>
                <w:numId w:val="5"/>
              </w:numPr>
              <w:spacing w:after="0" w:line="276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главное;</w:t>
            </w:r>
          </w:p>
          <w:p w:rsidR="00F15DF0" w:rsidRPr="00F15DF0" w:rsidRDefault="00F15DF0" w:rsidP="00F15DF0">
            <w:pPr>
              <w:numPr>
                <w:ilvl w:val="0"/>
                <w:numId w:val="5"/>
              </w:numPr>
              <w:spacing w:after="0" w:line="276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 и строить умозаключения;</w:t>
            </w:r>
          </w:p>
          <w:p w:rsidR="00F15DF0" w:rsidRPr="00F15DF0" w:rsidRDefault="00F15DF0" w:rsidP="00F15DF0">
            <w:pPr>
              <w:numPr>
                <w:ilvl w:val="0"/>
                <w:numId w:val="5"/>
              </w:numPr>
              <w:spacing w:after="0" w:line="276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переходить от частностей к общему, понимая проблему в целом;</w:t>
            </w:r>
          </w:p>
          <w:p w:rsidR="00F15DF0" w:rsidRPr="00F15DF0" w:rsidRDefault="00F15DF0" w:rsidP="00F15DF0">
            <w:pPr>
              <w:numPr>
                <w:ilvl w:val="0"/>
                <w:numId w:val="5"/>
              </w:numPr>
              <w:spacing w:after="0" w:line="276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 анализировать;</w:t>
            </w:r>
          </w:p>
          <w:p w:rsidR="00F15DF0" w:rsidRPr="00F15DF0" w:rsidRDefault="00F15DF0" w:rsidP="00F15DF0">
            <w:pPr>
              <w:numPr>
                <w:ilvl w:val="0"/>
                <w:numId w:val="5"/>
              </w:numPr>
              <w:spacing w:after="0" w:line="276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аналогии.</w:t>
            </w:r>
          </w:p>
          <w:p w:rsidR="00F15DF0" w:rsidRPr="00F15DF0" w:rsidRDefault="00F15DF0" w:rsidP="00F15DF0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дает применение метода кластера на уроках детям?</w:t>
            </w:r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Прием кластера развивает системное мышление, учит детей систематизировать не только учебный материал, но и свои оценочные суждения, учит ребят вырабатывать и высказывать свое мнение, сформированное на основании наблюдений, опыта и новых полученных знаний, развивает навыки одновременного рассмотрения нескольких позиций, способности к творческой переработке информации.</w:t>
            </w:r>
          </w:p>
          <w:p w:rsidR="00F15DF0" w:rsidRPr="00F15DF0" w:rsidRDefault="00F15DF0" w:rsidP="00F15DF0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Выводы</w:t>
            </w:r>
            <w:r w:rsidRPr="00F1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Уроки с применением метода кластера дают ребятам возможность проявить себя, высказать свое видение вопроса, дают свободу творческой деятельности. В целом нетрадиционные технологии, использующиеся в образовательном процессе, повышают мотивацию учащихся, формируют обстановку сотрудничества и воспитывают в детях чувство собственного достоинства, дарят им ощущение творческой свободы.  </w:t>
            </w:r>
          </w:p>
        </w:tc>
      </w:tr>
    </w:tbl>
    <w:p w:rsidR="00FD18D8" w:rsidRPr="00F15DF0" w:rsidRDefault="00FD18D8">
      <w:pPr>
        <w:rPr>
          <w:rFonts w:ascii="Times New Roman" w:hAnsi="Times New Roman" w:cs="Times New Roman"/>
          <w:sz w:val="24"/>
          <w:szCs w:val="24"/>
        </w:rPr>
      </w:pPr>
    </w:p>
    <w:sectPr w:rsidR="00FD18D8" w:rsidRPr="00F15DF0" w:rsidSect="0018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C37EA"/>
    <w:multiLevelType w:val="multilevel"/>
    <w:tmpl w:val="8AE2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CF7021"/>
    <w:multiLevelType w:val="multilevel"/>
    <w:tmpl w:val="D898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956925"/>
    <w:multiLevelType w:val="multilevel"/>
    <w:tmpl w:val="151A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657244"/>
    <w:multiLevelType w:val="multilevel"/>
    <w:tmpl w:val="F446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F554C4"/>
    <w:multiLevelType w:val="multilevel"/>
    <w:tmpl w:val="3F2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DF0"/>
    <w:rsid w:val="00022039"/>
    <w:rsid w:val="00052042"/>
    <w:rsid w:val="00065AD7"/>
    <w:rsid w:val="00065F91"/>
    <w:rsid w:val="00073422"/>
    <w:rsid w:val="0007594C"/>
    <w:rsid w:val="000A06C4"/>
    <w:rsid w:val="000B50C0"/>
    <w:rsid w:val="000E6233"/>
    <w:rsid w:val="001355E4"/>
    <w:rsid w:val="00142980"/>
    <w:rsid w:val="00142FD4"/>
    <w:rsid w:val="00143FF2"/>
    <w:rsid w:val="00145447"/>
    <w:rsid w:val="00154D7D"/>
    <w:rsid w:val="00160B95"/>
    <w:rsid w:val="00177EAD"/>
    <w:rsid w:val="00182A19"/>
    <w:rsid w:val="00185F83"/>
    <w:rsid w:val="0019337C"/>
    <w:rsid w:val="001B0742"/>
    <w:rsid w:val="001B535C"/>
    <w:rsid w:val="001F729E"/>
    <w:rsid w:val="002215C0"/>
    <w:rsid w:val="00257CFF"/>
    <w:rsid w:val="002612EA"/>
    <w:rsid w:val="00283551"/>
    <w:rsid w:val="002A126E"/>
    <w:rsid w:val="002B42F3"/>
    <w:rsid w:val="002C1C7D"/>
    <w:rsid w:val="002C2640"/>
    <w:rsid w:val="002E26D6"/>
    <w:rsid w:val="002E53D2"/>
    <w:rsid w:val="003024DC"/>
    <w:rsid w:val="00345DB5"/>
    <w:rsid w:val="00353A05"/>
    <w:rsid w:val="00381905"/>
    <w:rsid w:val="003C0126"/>
    <w:rsid w:val="003D5718"/>
    <w:rsid w:val="00402EF2"/>
    <w:rsid w:val="00405B86"/>
    <w:rsid w:val="004072BF"/>
    <w:rsid w:val="004250A1"/>
    <w:rsid w:val="00433702"/>
    <w:rsid w:val="0044206B"/>
    <w:rsid w:val="00443072"/>
    <w:rsid w:val="00453FA7"/>
    <w:rsid w:val="0045456B"/>
    <w:rsid w:val="00477307"/>
    <w:rsid w:val="0049234C"/>
    <w:rsid w:val="0049611A"/>
    <w:rsid w:val="004A4D16"/>
    <w:rsid w:val="004D77BD"/>
    <w:rsid w:val="004E588B"/>
    <w:rsid w:val="005175EF"/>
    <w:rsid w:val="005305AF"/>
    <w:rsid w:val="00542FF0"/>
    <w:rsid w:val="0057784C"/>
    <w:rsid w:val="00584B77"/>
    <w:rsid w:val="00587902"/>
    <w:rsid w:val="005A40D2"/>
    <w:rsid w:val="005B5D99"/>
    <w:rsid w:val="005C3278"/>
    <w:rsid w:val="005C60ED"/>
    <w:rsid w:val="005F3265"/>
    <w:rsid w:val="006174A0"/>
    <w:rsid w:val="0063555E"/>
    <w:rsid w:val="00643169"/>
    <w:rsid w:val="00662A90"/>
    <w:rsid w:val="00683A3B"/>
    <w:rsid w:val="0069230E"/>
    <w:rsid w:val="006A2DA6"/>
    <w:rsid w:val="006A56BD"/>
    <w:rsid w:val="006D3BBD"/>
    <w:rsid w:val="006D3C3A"/>
    <w:rsid w:val="006F0E68"/>
    <w:rsid w:val="006F2B2A"/>
    <w:rsid w:val="006F3428"/>
    <w:rsid w:val="006F4573"/>
    <w:rsid w:val="006F4DF8"/>
    <w:rsid w:val="007121CE"/>
    <w:rsid w:val="007130A0"/>
    <w:rsid w:val="007151EA"/>
    <w:rsid w:val="00716102"/>
    <w:rsid w:val="00716A6C"/>
    <w:rsid w:val="00754F86"/>
    <w:rsid w:val="00761E95"/>
    <w:rsid w:val="007661EC"/>
    <w:rsid w:val="007A074E"/>
    <w:rsid w:val="007B34F9"/>
    <w:rsid w:val="007B4BC8"/>
    <w:rsid w:val="007C0055"/>
    <w:rsid w:val="007D39DD"/>
    <w:rsid w:val="007F3D82"/>
    <w:rsid w:val="007F5414"/>
    <w:rsid w:val="00812C17"/>
    <w:rsid w:val="00820395"/>
    <w:rsid w:val="00820911"/>
    <w:rsid w:val="00827DFF"/>
    <w:rsid w:val="00841B6F"/>
    <w:rsid w:val="008619AA"/>
    <w:rsid w:val="0089415B"/>
    <w:rsid w:val="008B037D"/>
    <w:rsid w:val="008D0CD1"/>
    <w:rsid w:val="008D2FCD"/>
    <w:rsid w:val="008F7C49"/>
    <w:rsid w:val="00907499"/>
    <w:rsid w:val="009076DC"/>
    <w:rsid w:val="00910BA3"/>
    <w:rsid w:val="00911C99"/>
    <w:rsid w:val="00914910"/>
    <w:rsid w:val="00931638"/>
    <w:rsid w:val="009337D4"/>
    <w:rsid w:val="00933FDC"/>
    <w:rsid w:val="00936C49"/>
    <w:rsid w:val="00962008"/>
    <w:rsid w:val="00986D8B"/>
    <w:rsid w:val="0099311B"/>
    <w:rsid w:val="00996909"/>
    <w:rsid w:val="009973A5"/>
    <w:rsid w:val="009A097E"/>
    <w:rsid w:val="009A4942"/>
    <w:rsid w:val="009A5748"/>
    <w:rsid w:val="009D5A55"/>
    <w:rsid w:val="00A3331E"/>
    <w:rsid w:val="00A56CF2"/>
    <w:rsid w:val="00AB6D62"/>
    <w:rsid w:val="00AD474E"/>
    <w:rsid w:val="00AD4CCF"/>
    <w:rsid w:val="00AE1AEE"/>
    <w:rsid w:val="00AF400D"/>
    <w:rsid w:val="00B1670F"/>
    <w:rsid w:val="00B20C94"/>
    <w:rsid w:val="00B61062"/>
    <w:rsid w:val="00B700BA"/>
    <w:rsid w:val="00B9364D"/>
    <w:rsid w:val="00BA4980"/>
    <w:rsid w:val="00BA7734"/>
    <w:rsid w:val="00C0439A"/>
    <w:rsid w:val="00C1245E"/>
    <w:rsid w:val="00C15227"/>
    <w:rsid w:val="00C1739F"/>
    <w:rsid w:val="00C20C5F"/>
    <w:rsid w:val="00C362D5"/>
    <w:rsid w:val="00C5705F"/>
    <w:rsid w:val="00C76684"/>
    <w:rsid w:val="00C90459"/>
    <w:rsid w:val="00CA4950"/>
    <w:rsid w:val="00CB13B7"/>
    <w:rsid w:val="00CB7029"/>
    <w:rsid w:val="00CD6D4A"/>
    <w:rsid w:val="00D359A6"/>
    <w:rsid w:val="00D41F34"/>
    <w:rsid w:val="00D4306D"/>
    <w:rsid w:val="00D4607B"/>
    <w:rsid w:val="00D53251"/>
    <w:rsid w:val="00D5376F"/>
    <w:rsid w:val="00D6616D"/>
    <w:rsid w:val="00DC5582"/>
    <w:rsid w:val="00DC72B8"/>
    <w:rsid w:val="00DE256D"/>
    <w:rsid w:val="00E05C49"/>
    <w:rsid w:val="00E67FFE"/>
    <w:rsid w:val="00E758FA"/>
    <w:rsid w:val="00E90923"/>
    <w:rsid w:val="00EA5872"/>
    <w:rsid w:val="00EA6F70"/>
    <w:rsid w:val="00EE3243"/>
    <w:rsid w:val="00EE487B"/>
    <w:rsid w:val="00F15DF0"/>
    <w:rsid w:val="00F40B7C"/>
    <w:rsid w:val="00F459B1"/>
    <w:rsid w:val="00F8043C"/>
    <w:rsid w:val="00F92E54"/>
    <w:rsid w:val="00FA5DE8"/>
    <w:rsid w:val="00FB1F3A"/>
    <w:rsid w:val="00FB6873"/>
    <w:rsid w:val="00FD18D8"/>
    <w:rsid w:val="00FD6A82"/>
    <w:rsid w:val="00FF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19"/>
  </w:style>
  <w:style w:type="paragraph" w:styleId="1">
    <w:name w:val="heading 1"/>
    <w:basedOn w:val="a"/>
    <w:link w:val="10"/>
    <w:uiPriority w:val="9"/>
    <w:qFormat/>
    <w:rsid w:val="00F15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5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5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share-btnwrap">
    <w:name w:val="b-share-btn__wrap"/>
    <w:basedOn w:val="a0"/>
    <w:rsid w:val="00F15DF0"/>
  </w:style>
  <w:style w:type="character" w:styleId="a3">
    <w:name w:val="Hyperlink"/>
    <w:basedOn w:val="a0"/>
    <w:uiPriority w:val="99"/>
    <w:semiHidden/>
    <w:unhideWhenUsed/>
    <w:rsid w:val="00F15DF0"/>
    <w:rPr>
      <w:color w:val="0000FF"/>
      <w:u w:val="single"/>
    </w:rPr>
  </w:style>
  <w:style w:type="character" w:customStyle="1" w:styleId="b-share-counter">
    <w:name w:val="b-share-counter"/>
    <w:basedOn w:val="a0"/>
    <w:rsid w:val="00F15DF0"/>
  </w:style>
  <w:style w:type="paragraph" w:styleId="a4">
    <w:name w:val="Normal (Web)"/>
    <w:basedOn w:val="a"/>
    <w:uiPriority w:val="99"/>
    <w:unhideWhenUsed/>
    <w:rsid w:val="00F1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5DF0"/>
  </w:style>
  <w:style w:type="character" w:styleId="a5">
    <w:name w:val="Strong"/>
    <w:basedOn w:val="a0"/>
    <w:uiPriority w:val="22"/>
    <w:qFormat/>
    <w:rsid w:val="00F15DF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990">
          <w:marLeft w:val="0"/>
          <w:marRight w:val="0"/>
          <w:marTop w:val="0"/>
          <w:marBottom w:val="2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422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147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47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yandex.net/go.xml?service=gplus&amp;url=http%3A%2F%2Fpedsovet.su%2Fmetodika%2Fpriemy%2F5673_metod_klaster_na_uroke&amp;title=%D0%9F%D1%80%D0%B8%D0%B5%D0%BC%20%D0%BA%D0%BB%D0%B0%D1%81%D1%82%D0%B5%D1%80%20%D0%BD%D0%B0%20%D1%83%D1%80%D0%BE%D0%BA%D0%B5.%20%D0%A7%D1%82%D0%BE%20%D1%8D%D1%82%D0%BE%20%D1%82%D0%B0%D0%BA%D0%BE%D0%B5%20%D0%B8%20%D0%BA%D0%B0%D0%BA%20%D0%B5%D0%B3%D0%BE%20%D0%B8%D1%81%D0%BF%D0%BE%D0%BB%D1%8C%D0%B7%D0%BE%D0%B2%D0%B0%D1%82%D1%8C%3F%20%D0%9F%D1%80%D0%B8%D0%BC%D0%B5%D1%80%D1%8B%20-%20%D0%9A%D1%80%D0%B8%D1%82%D0%B8%D1%87%D0%B5%D1%81%D0%BA%D0%BE%D0%B5%20%D0%BC%D1%8B%D1%88%D0%BB%D0%B5%D0%BD%D0%B8%D0%B5%20-%20%D0%9F%D1%80%D0%B5%D0%BF%D0%BE%D0%B4%D0%B0%D0%B2%D0%B0%D0%BD%D0%B8%D0%B5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are.yandex.net/go.xml?service=moimir&amp;url=http%3A%2F%2Fpedsovet.su%2Fmetodika%2Fpriemy%2F5673_metod_klaster_na_uroke&amp;title=%D0%9F%D1%80%D0%B8%D0%B5%D0%BC%20%D0%BA%D0%BB%D0%B0%D1%81%D1%82%D0%B5%D1%80%20%D0%BD%D0%B0%20%D1%83%D1%80%D0%BE%D0%BA%D0%B5.%20%D0%A7%D1%82%D0%BE%20%D1%8D%D1%82%D0%BE%20%D1%82%D0%B0%D0%BA%D0%BE%D0%B5%20%D0%B8%20%D0%BA%D0%B0%D0%BA%20%D0%B5%D0%B3%D0%BE%20%D0%B8%D1%81%D0%BF%D0%BE%D0%BB%D1%8C%D0%B7%D0%BE%D0%B2%D0%B0%D1%82%D1%8C%3F%20%D0%9F%D1%80%D0%B8%D0%BC%D0%B5%D1%80%D1%8B%20-%20%D0%9A%D1%80%D0%B8%D1%82%D0%B8%D1%87%D0%B5%D1%81%D0%BA%D0%BE%D0%B5%20%D0%BC%D1%8B%D1%88%D0%BB%D0%B5%D0%BD%D0%B8%D0%B5%20-%20%D0%9F%D1%80%D0%B5%D0%BF%D0%BE%D0%B4%D0%B0%D0%B2%D0%B0%D0%BD%D0%B8%D0%B5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12" Type="http://schemas.openxmlformats.org/officeDocument/2006/relationships/hyperlink" Target="http://pedsovet.su/metodika/refleksiya/5665_refleksiya_kak_etap_uroka_fg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.yandex.net/go.xml?service=odnoklassniki&amp;url=http%3A%2F%2Fpedsovet.su%2Fmetodika%2Fpriemy%2F5673_metod_klaster_na_uroke&amp;title=%D0%9F%D1%80%D0%B8%D0%B5%D0%BC%20%D0%BA%D0%BB%D0%B0%D1%81%D1%82%D0%B5%D1%80%20%D0%BD%D0%B0%20%D1%83%D1%80%D0%BE%D0%BA%D0%B5.%20%D0%A7%D1%82%D0%BE%20%D1%8D%D1%82%D0%BE%20%D1%82%D0%B0%D0%BA%D0%BE%D0%B5%20%D0%B8%20%D0%BA%D0%B0%D0%BA%20%D0%B5%D0%B3%D0%BE%20%D0%B8%D1%81%D0%BF%D0%BE%D0%BB%D1%8C%D0%B7%D0%BE%D0%B2%D0%B0%D1%82%D1%8C%3F%20%D0%9F%D1%80%D0%B8%D0%BC%D0%B5%D1%80%D1%8B%20-%20%D0%9A%D1%80%D0%B8%D1%82%D0%B8%D1%87%D0%B5%D1%81%D0%BA%D0%BE%D0%B5%20%D0%BC%D1%8B%D1%88%D0%BB%D0%B5%D0%BD%D0%B8%D0%B5%20-%20%D0%9F%D1%80%D0%B5%D0%BF%D0%BE%D0%B4%D0%B0%D0%B2%D0%B0%D0%BD%D0%B8%D0%B5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11" Type="http://schemas.openxmlformats.org/officeDocument/2006/relationships/hyperlink" Target="http://pedsovet.su/metodika/priemy/5669_kak_nauchit_detey_stavit_voprosy" TargetMode="External"/><Relationship Id="rId5" Type="http://schemas.openxmlformats.org/officeDocument/2006/relationships/hyperlink" Target="https://share.yandex.net/go.xml?service=vkontakte&amp;url=http%3A%2F%2Fpedsovet.su%2Fmetodika%2Fpriemy%2F5673_metod_klaster_na_uroke&amp;title=%D0%9F%D1%80%D0%B8%D0%B5%D0%BC%20%D0%BA%D0%BB%D0%B0%D1%81%D1%82%D0%B5%D1%80%20%D0%BD%D0%B0%20%D1%83%D1%80%D0%BE%D0%BA%D0%B5.%20%D0%A7%D1%82%D0%BE%20%D1%8D%D1%82%D0%BE%20%D1%82%D0%B0%D0%BA%D0%BE%D0%B5%20%D0%B8%20%D0%BA%D0%B0%D0%BA%20%D0%B5%D0%B3%D0%BE%20%D0%B8%D1%81%D0%BF%D0%BE%D0%BB%D1%8C%D0%B7%D0%BE%D0%B2%D0%B0%D1%82%D1%8C%3F%20%D0%9F%D1%80%D0%B8%D0%BC%D0%B5%D1%80%D1%8B%20-%20%D0%9A%D1%80%D0%B8%D1%82%D0%B8%D1%87%D0%B5%D1%81%D0%BA%D0%BE%D0%B5%20%D0%BC%D1%8B%D1%88%D0%BB%D0%B5%D0%BD%D0%B8%D0%B5%20-%20%D0%9F%D1%80%D0%B5%D0%BF%D0%BE%D0%B4%D0%B0%D0%B2%D0%B0%D0%BD%D0%B8%D0%B5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10" Type="http://schemas.openxmlformats.org/officeDocument/2006/relationships/hyperlink" Target="http://pedsovet.su/metodika/6010_stadia_osmyslenia_kak_etap_urok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1757</Words>
  <Characters>10021</Characters>
  <Application>Microsoft Office Word</Application>
  <DocSecurity>0</DocSecurity>
  <Lines>83</Lines>
  <Paragraphs>23</Paragraphs>
  <ScaleCrop>false</ScaleCrop>
  <Company>RePack by SPecialiST</Company>
  <LinksUpToDate>false</LinksUpToDate>
  <CharactersWithSpaces>11755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2017-02-15T02:51:00Z</dcterms:created>
  <dcterms:modified xsi:type="dcterms:W3CDTF">2017-02-15T03:07:00Z</dcterms:modified>
</cp:coreProperties>
</file>