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29" w:rsidRDefault="00815429" w:rsidP="00815429">
      <w:pPr>
        <w:pStyle w:val="20"/>
        <w:framePr w:w="8694" w:h="1056" w:hRule="exact" w:wrap="none" w:vAnchor="page" w:hAnchor="page" w:x="2063" w:y="1289"/>
        <w:shd w:val="clear" w:color="auto" w:fill="auto"/>
        <w:spacing w:after="46" w:line="240" w:lineRule="exact"/>
      </w:pPr>
      <w:r>
        <w:rPr>
          <w:color w:val="000000"/>
          <w:sz w:val="24"/>
          <w:szCs w:val="24"/>
          <w:lang w:eastAsia="ru-RU" w:bidi="ru-RU"/>
        </w:rPr>
        <w:t xml:space="preserve">ИНСТИТУТ СОВРЕМЕННЫХ ИНФОРМАЦИОННЫХ ТЕХНОЛОГИЙ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</w:p>
    <w:p w:rsidR="00815429" w:rsidRDefault="00815429" w:rsidP="00815429">
      <w:pPr>
        <w:pStyle w:val="20"/>
        <w:framePr w:w="8694" w:h="1056" w:hRule="exact" w:wrap="none" w:vAnchor="page" w:hAnchor="page" w:x="2063" w:y="1289"/>
        <w:shd w:val="clear" w:color="auto" w:fill="auto"/>
        <w:spacing w:after="92" w:line="240" w:lineRule="exact"/>
        <w:ind w:left="3660"/>
        <w:jc w:val="left"/>
      </w:pPr>
      <w:proofErr w:type="gramStart"/>
      <w:r>
        <w:rPr>
          <w:color w:val="000000"/>
          <w:sz w:val="24"/>
          <w:szCs w:val="24"/>
          <w:lang w:eastAsia="ru-RU" w:bidi="ru-RU"/>
        </w:rPr>
        <w:t>ОБРАЗОВАНИИ</w:t>
      </w:r>
      <w:proofErr w:type="gramEnd"/>
    </w:p>
    <w:p w:rsidR="00815429" w:rsidRDefault="00815429" w:rsidP="00815429">
      <w:pPr>
        <w:pStyle w:val="20"/>
        <w:framePr w:w="8694" w:h="1056" w:hRule="exact" w:wrap="none" w:vAnchor="page" w:hAnchor="page" w:x="2063" w:y="1289"/>
        <w:shd w:val="clear" w:color="auto" w:fill="auto"/>
        <w:spacing w:after="0" w:line="240" w:lineRule="exact"/>
        <w:ind w:left="2900"/>
        <w:jc w:val="left"/>
      </w:pPr>
      <w:r>
        <w:rPr>
          <w:color w:val="000000"/>
          <w:sz w:val="24"/>
          <w:szCs w:val="24"/>
          <w:lang w:eastAsia="ru-RU" w:bidi="ru-RU"/>
        </w:rPr>
        <w:t>МЕДИЦИНСКИЙ КОЛЛЕДЖ</w:t>
      </w:r>
    </w:p>
    <w:p w:rsidR="00815429" w:rsidRDefault="00815429" w:rsidP="00815429">
      <w:pPr>
        <w:pStyle w:val="20"/>
        <w:framePr w:w="6376" w:h="1820" w:hRule="exact" w:wrap="none" w:vAnchor="page" w:hAnchor="page" w:x="3452" w:y="4834"/>
        <w:shd w:val="clear" w:color="auto" w:fill="auto"/>
        <w:spacing w:after="169" w:line="240" w:lineRule="exact"/>
        <w:jc w:val="center"/>
      </w:pPr>
      <w:r>
        <w:rPr>
          <w:color w:val="000000"/>
          <w:sz w:val="24"/>
          <w:szCs w:val="24"/>
          <w:lang w:eastAsia="ru-RU" w:bidi="ru-RU"/>
        </w:rPr>
        <w:t>СИЛЛАБУС</w:t>
      </w:r>
    </w:p>
    <w:p w:rsidR="00815429" w:rsidRDefault="00815429" w:rsidP="00815429">
      <w:pPr>
        <w:pStyle w:val="20"/>
        <w:framePr w:w="6376" w:h="1820" w:hRule="exact" w:wrap="none" w:vAnchor="page" w:hAnchor="page" w:x="3452" w:y="4834"/>
        <w:shd w:val="clear" w:color="auto" w:fill="auto"/>
        <w:spacing w:after="62" w:line="240" w:lineRule="exact"/>
        <w:jc w:val="left"/>
      </w:pPr>
      <w:r>
        <w:rPr>
          <w:color w:val="000000"/>
          <w:sz w:val="24"/>
          <w:szCs w:val="24"/>
          <w:lang w:eastAsia="ru-RU" w:bidi="ru-RU"/>
        </w:rPr>
        <w:t>Основная профессиональная образовательная программа</w:t>
      </w:r>
    </w:p>
    <w:p w:rsidR="00815429" w:rsidRDefault="00815429" w:rsidP="00815429">
      <w:pPr>
        <w:pStyle w:val="20"/>
        <w:framePr w:w="6376" w:h="1820" w:hRule="exact" w:wrap="none" w:vAnchor="page" w:hAnchor="page" w:x="3452" w:y="4834"/>
        <w:shd w:val="clear" w:color="auto" w:fill="auto"/>
        <w:spacing w:after="0" w:line="374" w:lineRule="exact"/>
        <w:jc w:val="center"/>
      </w:pPr>
      <w:r>
        <w:rPr>
          <w:color w:val="000000"/>
          <w:sz w:val="24"/>
          <w:szCs w:val="24"/>
          <w:lang w:eastAsia="ru-RU" w:bidi="ru-RU"/>
        </w:rPr>
        <w:t>специальности 060105 «Стоматология»</w:t>
      </w:r>
      <w:r>
        <w:rPr>
          <w:color w:val="000000"/>
          <w:sz w:val="24"/>
          <w:szCs w:val="24"/>
          <w:lang w:eastAsia="ru-RU" w:bidi="ru-RU"/>
        </w:rPr>
        <w:br/>
        <w:t>Дисциплина:</w:t>
      </w:r>
    </w:p>
    <w:p w:rsidR="00815429" w:rsidRDefault="00815429" w:rsidP="00815429">
      <w:pPr>
        <w:pStyle w:val="20"/>
        <w:framePr w:w="6376" w:h="1820" w:hRule="exact" w:wrap="none" w:vAnchor="page" w:hAnchor="page" w:x="3452" w:y="4834"/>
        <w:shd w:val="clear" w:color="auto" w:fill="auto"/>
        <w:spacing w:after="0" w:line="240" w:lineRule="exact"/>
        <w:jc w:val="center"/>
      </w:pPr>
      <w:r>
        <w:rPr>
          <w:color w:val="000000"/>
          <w:sz w:val="24"/>
          <w:szCs w:val="24"/>
          <w:lang w:eastAsia="ru-RU" w:bidi="ru-RU"/>
        </w:rPr>
        <w:t>«Клиническое материаловедение»</w:t>
      </w:r>
    </w:p>
    <w:p w:rsidR="00815429" w:rsidRDefault="00815429" w:rsidP="00815429">
      <w:pPr>
        <w:framePr w:wrap="none" w:vAnchor="page" w:hAnchor="page" w:x="7884" w:y="2502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060575" cy="1433195"/>
            <wp:effectExtent l="0" t="0" r="0" b="0"/>
            <wp:docPr id="11" name="Рисунок 11" descr="C:\Users\Salbaev\Desktop\Ученый совет\Профколледж документ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albaev\Desktop\Ученый совет\Профколледж документ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29" w:rsidRDefault="00815429" w:rsidP="00815429">
      <w:pPr>
        <w:pStyle w:val="20"/>
        <w:framePr w:w="3582" w:h="4297" w:hRule="exact" w:wrap="none" w:vAnchor="page" w:hAnchor="page" w:x="2063" w:y="7556"/>
        <w:shd w:val="clear" w:color="auto" w:fill="auto"/>
        <w:spacing w:after="229" w:line="240" w:lineRule="exact"/>
        <w:ind w:left="1420"/>
        <w:jc w:val="left"/>
      </w:pPr>
      <w:r>
        <w:rPr>
          <w:color w:val="000000"/>
          <w:sz w:val="24"/>
          <w:szCs w:val="24"/>
          <w:lang w:eastAsia="ru-RU" w:bidi="ru-RU"/>
        </w:rPr>
        <w:t>Должность</w:t>
      </w:r>
    </w:p>
    <w:p w:rsidR="00815429" w:rsidRDefault="00815429" w:rsidP="00815429">
      <w:pPr>
        <w:pStyle w:val="20"/>
        <w:framePr w:w="3582" w:h="4297" w:hRule="exact" w:wrap="none" w:vAnchor="page" w:hAnchor="page" w:x="2063" w:y="7556"/>
        <w:shd w:val="clear" w:color="auto" w:fill="auto"/>
        <w:spacing w:after="42" w:line="240" w:lineRule="exact"/>
        <w:jc w:val="left"/>
      </w:pPr>
      <w:r>
        <w:rPr>
          <w:color w:val="000000"/>
          <w:sz w:val="24"/>
          <w:szCs w:val="24"/>
          <w:lang w:eastAsia="ru-RU" w:bidi="ru-RU"/>
        </w:rPr>
        <w:t>Разработано:</w:t>
      </w: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spacing w:before="0" w:after="288" w:line="240" w:lineRule="exact"/>
      </w:pPr>
      <w:r>
        <w:rPr>
          <w:color w:val="000000"/>
          <w:sz w:val="24"/>
          <w:szCs w:val="24"/>
          <w:lang w:eastAsia="ru-RU" w:bidi="ru-RU"/>
        </w:rPr>
        <w:t>Преподаватель:</w:t>
      </w: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tabs>
          <w:tab w:val="left" w:leader="underscore" w:pos="2448"/>
        </w:tabs>
        <w:spacing w:before="0" w:after="297" w:line="317" w:lineRule="exact"/>
      </w:pPr>
      <w:r>
        <w:rPr>
          <w:color w:val="000000"/>
          <w:sz w:val="24"/>
          <w:szCs w:val="24"/>
          <w:lang w:eastAsia="ru-RU" w:bidi="ru-RU"/>
        </w:rPr>
        <w:t xml:space="preserve">Заведующий отделением № протокола заседания отделения </w:t>
      </w:r>
      <w:r>
        <w:t>о</w:t>
      </w:r>
      <w:r w:rsidRPr="0007533F">
        <w:t>т «25» 10</w:t>
      </w:r>
      <w:r>
        <w:t>.</w:t>
      </w:r>
      <w:r w:rsidRPr="0007533F">
        <w:t>2018г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tabs>
          <w:tab w:val="left" w:leader="underscore" w:pos="2506"/>
        </w:tabs>
        <w:spacing w:before="0" w:after="364" w:line="320" w:lineRule="exact"/>
      </w:pPr>
      <w:r w:rsidRPr="0007533F">
        <w:t>Заведующий ПЦК № проток</w:t>
      </w:r>
      <w:r>
        <w:t>ола заседания ПЦК о</w:t>
      </w:r>
      <w:r w:rsidRPr="0007533F">
        <w:t>т «25» 10</w:t>
      </w:r>
      <w:r>
        <w:t>.</w:t>
      </w:r>
      <w:r w:rsidRPr="0007533F">
        <w:t>2018г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spacing w:before="0" w:after="0" w:line="240" w:lineRule="exact"/>
      </w:pP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spacing w:before="0" w:after="0" w:line="240" w:lineRule="exact"/>
      </w:pPr>
    </w:p>
    <w:p w:rsidR="00815429" w:rsidRDefault="00815429" w:rsidP="00815429">
      <w:pPr>
        <w:pStyle w:val="30"/>
        <w:framePr w:w="3582" w:h="4297" w:hRule="exact" w:wrap="none" w:vAnchor="page" w:hAnchor="page" w:x="2063" w:y="7556"/>
        <w:shd w:val="clear" w:color="auto" w:fill="auto"/>
        <w:spacing w:before="0" w:after="0" w:line="240" w:lineRule="exact"/>
      </w:pPr>
      <w:r>
        <w:rPr>
          <w:color w:val="000000"/>
          <w:sz w:val="24"/>
          <w:szCs w:val="24"/>
          <w:lang w:eastAsia="ru-RU" w:bidi="ru-RU"/>
        </w:rPr>
        <w:t>Методист</w:t>
      </w:r>
    </w:p>
    <w:p w:rsidR="00815429" w:rsidRDefault="00815429" w:rsidP="00815429">
      <w:pPr>
        <w:framePr w:wrap="none" w:vAnchor="page" w:hAnchor="page" w:x="6883" w:y="761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333625" cy="1180465"/>
            <wp:effectExtent l="0" t="0" r="9525" b="635"/>
            <wp:docPr id="10" name="Рисунок 10" descr="C:\Users\Salbaev\Desktop\Ученый совет\Профколледж документы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albaev\Desktop\Ученый совет\Профколледж документы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29" w:rsidRDefault="00815429" w:rsidP="00815429">
      <w:pPr>
        <w:framePr w:wrap="none" w:vAnchor="page" w:hAnchor="page" w:x="7517" w:y="10022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61670" cy="546100"/>
            <wp:effectExtent l="0" t="0" r="5080" b="6350"/>
            <wp:docPr id="9" name="Рисунок 9" descr="C:\Users\Salbaev\Desktop\Ученый совет\Профколледж документы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albaev\Desktop\Ученый совет\Профколледж документы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29" w:rsidRDefault="00815429" w:rsidP="00815429">
      <w:pPr>
        <w:framePr w:wrap="none" w:vAnchor="page" w:hAnchor="page" w:x="7355" w:y="1113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61670" cy="621030"/>
            <wp:effectExtent l="0" t="0" r="5080" b="7620"/>
            <wp:docPr id="8" name="Рисунок 8" descr="C:\Users\Salbaev\Desktop\Ученый совет\Профколледж документы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albaev\Desktop\Ученый совет\Профколледж документы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29" w:rsidRDefault="00815429" w:rsidP="00815429">
      <w:pPr>
        <w:pStyle w:val="ac"/>
        <w:framePr w:wrap="none" w:vAnchor="page" w:hAnchor="page" w:x="8863" w:y="10306"/>
        <w:shd w:val="clear" w:color="auto" w:fill="auto"/>
        <w:spacing w:line="240" w:lineRule="exact"/>
      </w:pPr>
      <w:r>
        <w:rPr>
          <w:color w:val="000000"/>
          <w:sz w:val="24"/>
          <w:szCs w:val="24"/>
          <w:lang w:eastAsia="ru-RU" w:bidi="ru-RU"/>
        </w:rPr>
        <w:t xml:space="preserve">К.И. </w:t>
      </w:r>
      <w:proofErr w:type="spellStart"/>
      <w:r>
        <w:rPr>
          <w:color w:val="000000"/>
          <w:sz w:val="24"/>
          <w:szCs w:val="24"/>
          <w:lang w:eastAsia="ru-RU" w:bidi="ru-RU"/>
        </w:rPr>
        <w:t>Сыдыкова</w:t>
      </w:r>
      <w:proofErr w:type="spellEnd"/>
    </w:p>
    <w:p w:rsidR="00815429" w:rsidRDefault="00815429" w:rsidP="00815429">
      <w:pPr>
        <w:pStyle w:val="30"/>
        <w:framePr w:wrap="none" w:vAnchor="page" w:hAnchor="page" w:x="8863" w:y="11566"/>
        <w:shd w:val="clear" w:color="auto" w:fill="auto"/>
        <w:spacing w:before="0" w:after="0" w:line="240" w:lineRule="exact"/>
      </w:pPr>
      <w:r>
        <w:rPr>
          <w:color w:val="000000"/>
          <w:sz w:val="24"/>
          <w:szCs w:val="24"/>
          <w:lang w:eastAsia="ru-RU" w:bidi="ru-RU"/>
        </w:rPr>
        <w:t xml:space="preserve">Н.А. </w:t>
      </w:r>
      <w:proofErr w:type="spellStart"/>
      <w:r>
        <w:rPr>
          <w:color w:val="000000"/>
          <w:sz w:val="24"/>
          <w:szCs w:val="24"/>
          <w:lang w:eastAsia="ru-RU" w:bidi="ru-RU"/>
        </w:rPr>
        <w:t>Молдокулова</w:t>
      </w:r>
      <w:proofErr w:type="spellEnd"/>
    </w:p>
    <w:p w:rsidR="00815429" w:rsidRDefault="00815429" w:rsidP="00815429">
      <w:pPr>
        <w:pStyle w:val="30"/>
        <w:framePr w:w="3892" w:h="702" w:hRule="exact" w:wrap="none" w:vAnchor="page" w:hAnchor="page" w:x="2070" w:y="12531"/>
        <w:shd w:val="clear" w:color="auto" w:fill="auto"/>
        <w:spacing w:before="0" w:after="0" w:line="320" w:lineRule="exact"/>
        <w:jc w:val="both"/>
      </w:pPr>
      <w:r>
        <w:rPr>
          <w:color w:val="000000"/>
          <w:sz w:val="24"/>
          <w:szCs w:val="24"/>
          <w:lang w:eastAsia="ru-RU" w:bidi="ru-RU"/>
        </w:rPr>
        <w:t>Главный специалист по мониторингу качества образования</w:t>
      </w:r>
    </w:p>
    <w:p w:rsidR="00815429" w:rsidRDefault="00815429" w:rsidP="00815429">
      <w:pPr>
        <w:framePr w:wrap="none" w:vAnchor="page" w:hAnchor="page" w:x="7060" w:y="12384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955040" cy="634365"/>
            <wp:effectExtent l="0" t="0" r="0" b="0"/>
            <wp:docPr id="7" name="Рисунок 7" descr="C:\Users\Salbaev\Desktop\Ученый совет\Профколледж документы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albaev\Desktop\Ученый совет\Профколледж документы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29" w:rsidRDefault="00815429" w:rsidP="00815429">
      <w:pPr>
        <w:pStyle w:val="ac"/>
        <w:framePr w:wrap="none" w:vAnchor="page" w:hAnchor="page" w:x="8863" w:y="12606"/>
        <w:shd w:val="clear" w:color="auto" w:fill="auto"/>
        <w:spacing w:line="240" w:lineRule="exact"/>
      </w:pPr>
      <w:r>
        <w:rPr>
          <w:color w:val="000000"/>
          <w:sz w:val="24"/>
          <w:szCs w:val="24"/>
          <w:lang w:eastAsia="ru-RU" w:bidi="ru-RU"/>
        </w:rPr>
        <w:t xml:space="preserve">А.А. </w:t>
      </w:r>
      <w:proofErr w:type="spellStart"/>
      <w:r>
        <w:rPr>
          <w:color w:val="000000"/>
          <w:sz w:val="24"/>
          <w:szCs w:val="24"/>
          <w:lang w:eastAsia="ru-RU" w:bidi="ru-RU"/>
        </w:rPr>
        <w:t>Абдукаримова</w:t>
      </w:r>
      <w:proofErr w:type="spellEnd"/>
    </w:p>
    <w:p w:rsidR="00815429" w:rsidRDefault="00815429" w:rsidP="00815429">
      <w:pPr>
        <w:rPr>
          <w:sz w:val="2"/>
          <w:szCs w:val="2"/>
        </w:rPr>
      </w:pPr>
    </w:p>
    <w:p w:rsid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  <w:bookmarkStart w:id="0" w:name="_GoBack"/>
      <w:bookmarkEnd w:id="0"/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15429" w:rsidRPr="00BB00B4" w:rsidRDefault="00815429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1159E4" w:rsidRDefault="00BB00B4" w:rsidP="001159E4">
      <w:pPr>
        <w:pStyle w:val="a6"/>
        <w:numPr>
          <w:ilvl w:val="0"/>
          <w:numId w:val="4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1159E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РАСПИСАНИЕ ЗАНЯТИЙ:</w:t>
      </w:r>
      <w:r w:rsidR="00A916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A916A2" w:rsidRPr="00A916A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:rsidR="00BB00B4" w:rsidRPr="00BB00B4" w:rsidRDefault="00275515" w:rsidP="00275515">
      <w:pPr>
        <w:tabs>
          <w:tab w:val="left" w:pos="800"/>
          <w:tab w:val="left" w:pos="851"/>
          <w:tab w:val="left" w:pos="1985"/>
          <w:tab w:val="left" w:pos="567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кредитов/часов: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FF116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</w:t>
      </w: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BB00B4" w:rsidRPr="00BB00B4" w:rsidRDefault="00BB00B4" w:rsidP="00BB00B4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Время и 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семестр; согласно расписанию.</w:t>
      </w:r>
    </w:p>
    <w:p w:rsidR="00BB00B4" w:rsidRPr="00BB00B4" w:rsidRDefault="00BB00B4" w:rsidP="00BB00B4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134"/>
        <w:gridCol w:w="1483"/>
        <w:gridCol w:w="1165"/>
        <w:gridCol w:w="1853"/>
      </w:tblGrid>
      <w:tr w:rsidR="00C351AD" w:rsidRPr="00BB00B4" w:rsidTr="00C351AD">
        <w:tc>
          <w:tcPr>
            <w:tcW w:w="1384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Отделение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Семестр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Всего часов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Теория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Практика</w:t>
            </w:r>
          </w:p>
        </w:tc>
        <w:tc>
          <w:tcPr>
            <w:tcW w:w="1165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СРС</w:t>
            </w:r>
          </w:p>
        </w:tc>
        <w:tc>
          <w:tcPr>
            <w:tcW w:w="1853" w:type="dxa"/>
            <w:shd w:val="clear" w:color="auto" w:fill="F7CAAC" w:themeFill="accent2" w:themeFillTint="66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Итоговый контроль</w:t>
            </w:r>
          </w:p>
        </w:tc>
      </w:tr>
      <w:tr w:rsidR="00C351AD" w:rsidRPr="00BB00B4" w:rsidTr="00C351AD">
        <w:trPr>
          <w:trHeight w:val="290"/>
        </w:trPr>
        <w:tc>
          <w:tcPr>
            <w:tcW w:w="1384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BB00B4">
              <w:rPr>
                <w:bCs/>
                <w:sz w:val="24"/>
                <w:szCs w:val="24"/>
                <w:lang w:eastAsia="x-none"/>
              </w:rPr>
              <w:t>Стоматология</w:t>
            </w:r>
          </w:p>
        </w:tc>
        <w:tc>
          <w:tcPr>
            <w:tcW w:w="1134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418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134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46</w:t>
            </w:r>
          </w:p>
        </w:tc>
        <w:tc>
          <w:tcPr>
            <w:tcW w:w="1483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1165" w:type="dxa"/>
          </w:tcPr>
          <w:p w:rsidR="00C351AD" w:rsidRPr="00BB00B4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853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BB00B4"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C351AD" w:rsidRPr="00BB00B4" w:rsidTr="00C351AD">
        <w:tc>
          <w:tcPr>
            <w:tcW w:w="1384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BB00B4">
              <w:rPr>
                <w:b/>
                <w:bCs/>
                <w:sz w:val="24"/>
                <w:szCs w:val="24"/>
                <w:lang w:eastAsia="x-none"/>
              </w:rPr>
              <w:t>Итого:</w:t>
            </w:r>
          </w:p>
        </w:tc>
        <w:tc>
          <w:tcPr>
            <w:tcW w:w="1134" w:type="dxa"/>
          </w:tcPr>
          <w:p w:rsidR="00C351AD" w:rsidRPr="00BB00B4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</w:tcPr>
          <w:p w:rsidR="00C351AD" w:rsidRPr="00C351AD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C351AD">
              <w:rPr>
                <w:b/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134" w:type="dxa"/>
          </w:tcPr>
          <w:p w:rsidR="00C351AD" w:rsidRPr="00C351AD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C351AD">
              <w:rPr>
                <w:b/>
                <w:bCs/>
                <w:sz w:val="24"/>
                <w:szCs w:val="24"/>
                <w:lang w:eastAsia="x-none"/>
              </w:rPr>
              <w:t>46</w:t>
            </w:r>
          </w:p>
        </w:tc>
        <w:tc>
          <w:tcPr>
            <w:tcW w:w="1483" w:type="dxa"/>
          </w:tcPr>
          <w:p w:rsidR="00C351AD" w:rsidRPr="00C351AD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C351AD">
              <w:rPr>
                <w:b/>
                <w:bCs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1165" w:type="dxa"/>
          </w:tcPr>
          <w:p w:rsidR="00C351AD" w:rsidRPr="00C351AD" w:rsidRDefault="00C351AD" w:rsidP="00C351AD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C351AD">
              <w:rPr>
                <w:b/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853" w:type="dxa"/>
          </w:tcPr>
          <w:p w:rsidR="00C351AD" w:rsidRPr="00C351AD" w:rsidRDefault="00C351AD" w:rsidP="00BB00B4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:rsidR="00BB00B4" w:rsidRPr="00BB00B4" w:rsidRDefault="00BB00B4" w:rsidP="00BB00B4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BB00B4" w:rsidRPr="00BB00B4" w:rsidRDefault="00BB00B4" w:rsidP="00BB00B4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:rsidR="004A327A" w:rsidRPr="004A327A" w:rsidRDefault="004A327A" w:rsidP="004A327A">
      <w:pPr>
        <w:pStyle w:val="a6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Общая х</w:t>
      </w:r>
      <w:r w:rsidRPr="004A327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имия</w:t>
      </w:r>
    </w:p>
    <w:p w:rsidR="004A327A" w:rsidRPr="004A327A" w:rsidRDefault="004A327A" w:rsidP="004A327A">
      <w:pPr>
        <w:pStyle w:val="a6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A327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Органическая химия</w:t>
      </w:r>
    </w:p>
    <w:p w:rsidR="004A327A" w:rsidRPr="004A327A" w:rsidRDefault="004A327A" w:rsidP="004A327A">
      <w:pPr>
        <w:pStyle w:val="a6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Физика </w:t>
      </w: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</w:p>
    <w:p w:rsidR="00BB00B4" w:rsidRDefault="00BB00B4" w:rsidP="00BB00B4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Хирургическая стоматология</w:t>
      </w:r>
    </w:p>
    <w:p w:rsidR="00BB00B4" w:rsidRPr="00BB00B4" w:rsidRDefault="00BB00B4" w:rsidP="00BB00B4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Ортопедическая стоматология</w:t>
      </w:r>
    </w:p>
    <w:p w:rsidR="00BB00B4" w:rsidRPr="00BB00B4" w:rsidRDefault="00BB00B4" w:rsidP="00BB00B4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Терапевтическая стоматология</w:t>
      </w:r>
    </w:p>
    <w:p w:rsidR="00654EB9" w:rsidRDefault="00BB00B4" w:rsidP="00654EB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Детская стоматологи</w:t>
      </w:r>
      <w:r w:rsidR="00654EB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я</w:t>
      </w:r>
    </w:p>
    <w:p w:rsidR="00654EB9" w:rsidRPr="00654EB9" w:rsidRDefault="00654EB9" w:rsidP="00654EB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Профилактическая стоматология</w:t>
      </w:r>
    </w:p>
    <w:p w:rsidR="00BB00B4" w:rsidRPr="00BB00B4" w:rsidRDefault="00BB00B4" w:rsidP="00BB00B4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BB00B4" w:rsidRPr="00BB00B4" w:rsidRDefault="00BB00B4" w:rsidP="00BB00B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506113452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1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Шабыкеева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Айгерим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Эмильевна</w:t>
      </w:r>
      <w:proofErr w:type="spellEnd"/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Штатный преподаватель отделения «Стоматология»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</w:t>
      </w:r>
      <w:r w:rsidRPr="00BB00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ail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3" w:history="1">
        <w:r w:rsidRPr="00BB00B4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aigerimshabykeeva</w:t>
        </w:r>
        <w:r w:rsidRPr="00BB00B4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1992@</w:t>
        </w:r>
        <w:r w:rsidRPr="00BB00B4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gmail</w:t>
        </w:r>
        <w:r w:rsidRPr="00BB00B4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.</w:t>
        </w:r>
        <w:r w:rsidRPr="00BB00B4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com</w:t>
        </w:r>
      </w:hyperlink>
    </w:p>
    <w:p w:rsidR="00BB00B4" w:rsidRPr="00BB00B4" w:rsidRDefault="00BB00B4" w:rsidP="00BB00B4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ИСИТО, Медицинский колледж, 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206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Телефон: 0556-22-02-92</w:t>
      </w:r>
      <w:proofErr w:type="gram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;</w:t>
      </w:r>
      <w:proofErr w:type="gram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0779-18-98-15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Четверг  14:00-17:00 (в соответствии с графиком дежурств), </w:t>
      </w:r>
      <w:proofErr w:type="spellStart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BB0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404 </w:t>
      </w:r>
    </w:p>
    <w:p w:rsidR="00BB00B4" w:rsidRPr="00BB00B4" w:rsidRDefault="00BB00B4" w:rsidP="00BB00B4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B00B4" w:rsidRPr="00BB00B4" w:rsidRDefault="00BB00B4" w:rsidP="00BB00B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</w:t>
      </w:r>
      <w:proofErr w:type="gramEnd"/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ОБУЧАЮЩИМСЯ: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обучающийся</w:t>
      </w:r>
      <w:proofErr w:type="gramEnd"/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BB00B4" w:rsidRPr="00BB00B4" w:rsidRDefault="00BB00B4" w:rsidP="00BB00B4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:rsidR="00BB00B4" w:rsidRDefault="00BB00B4" w:rsidP="00BB00B4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1D3" w:rsidRPr="007A11D3" w:rsidRDefault="007A11D3" w:rsidP="007A11D3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дисциплины: Клиническое материаловедение</w:t>
      </w:r>
    </w:p>
    <w:p w:rsidR="00BB00B4" w:rsidRPr="00BB00B4" w:rsidRDefault="00134058" w:rsidP="007A11D3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B00B4"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100"/>
        <w:gridCol w:w="1418"/>
        <w:gridCol w:w="1421"/>
        <w:gridCol w:w="958"/>
      </w:tblGrid>
      <w:tr w:rsidR="00BB00B4" w:rsidRPr="00BB00B4" w:rsidTr="00D139E0">
        <w:tc>
          <w:tcPr>
            <w:tcW w:w="674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0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958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СРС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Классификация пломбировочных материалов. Основные характеристики пломбировочных материалов</w:t>
            </w:r>
            <w:r w:rsidRPr="00BB00B4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Временные пломбировочные материалы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Постоянные пломбировочные материалы. Группы цементов (цинк- фосфатные цементы)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Силикатные цементы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  <w:r w:rsidRPr="00BB00B4">
              <w:rPr>
                <w:sz w:val="24"/>
                <w:szCs w:val="24"/>
              </w:rPr>
              <w:t xml:space="preserve"> </w:t>
            </w:r>
            <w:proofErr w:type="spellStart"/>
            <w:r w:rsidRPr="00BB00B4">
              <w:rPr>
                <w:sz w:val="24"/>
                <w:szCs w:val="24"/>
              </w:rPr>
              <w:t>Силико</w:t>
            </w:r>
            <w:proofErr w:type="spellEnd"/>
            <w:r w:rsidRPr="00BB00B4">
              <w:rPr>
                <w:sz w:val="24"/>
                <w:szCs w:val="24"/>
              </w:rPr>
              <w:t>-фосфатные цементы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Бактерицидные цементы</w:t>
            </w:r>
            <w:r w:rsidRPr="00BB00B4">
              <w:rPr>
                <w:sz w:val="24"/>
                <w:szCs w:val="24"/>
                <w:lang w:val="ky-KG"/>
              </w:rPr>
              <w:t xml:space="preserve">. </w:t>
            </w:r>
            <w:r w:rsidRPr="00BB00B4">
              <w:rPr>
                <w:sz w:val="24"/>
                <w:szCs w:val="24"/>
              </w:rPr>
              <w:t>Цинк-</w:t>
            </w:r>
            <w:proofErr w:type="spellStart"/>
            <w:r w:rsidRPr="00BB00B4">
              <w:rPr>
                <w:sz w:val="24"/>
                <w:szCs w:val="24"/>
              </w:rPr>
              <w:t>эвгенольные</w:t>
            </w:r>
            <w:proofErr w:type="spellEnd"/>
            <w:r w:rsidRPr="00BB00B4">
              <w:rPr>
                <w:sz w:val="24"/>
                <w:szCs w:val="24"/>
              </w:rPr>
              <w:t xml:space="preserve"> цементы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6.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BB00B4">
              <w:rPr>
                <w:sz w:val="24"/>
                <w:szCs w:val="24"/>
              </w:rPr>
              <w:t>Поликарбоксилатные</w:t>
            </w:r>
            <w:proofErr w:type="spellEnd"/>
            <w:r w:rsidRPr="00BB00B4">
              <w:rPr>
                <w:sz w:val="24"/>
                <w:szCs w:val="24"/>
              </w:rPr>
              <w:t xml:space="preserve"> цементы</w:t>
            </w:r>
            <w:r w:rsidRPr="00BB00B4">
              <w:rPr>
                <w:sz w:val="24"/>
                <w:szCs w:val="24"/>
                <w:lang w:val="ky-KG"/>
              </w:rPr>
              <w:t xml:space="preserve">. </w:t>
            </w:r>
            <w:r w:rsidRPr="00BB00B4">
              <w:rPr>
                <w:sz w:val="24"/>
                <w:szCs w:val="24"/>
              </w:rPr>
              <w:t>Полимерные цементы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7.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BB00B4">
              <w:rPr>
                <w:sz w:val="24"/>
                <w:szCs w:val="24"/>
              </w:rPr>
              <w:t>Стеклоиономерные</w:t>
            </w:r>
            <w:proofErr w:type="spellEnd"/>
            <w:r w:rsidRPr="00BB00B4">
              <w:rPr>
                <w:sz w:val="24"/>
                <w:szCs w:val="24"/>
              </w:rPr>
              <w:t xml:space="preserve">  цементы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BB00B4">
              <w:rPr>
                <w:sz w:val="24"/>
                <w:szCs w:val="24"/>
              </w:rPr>
              <w:t>Стоматологические  герметики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r w:rsidRPr="00E96EFA">
              <w:rPr>
                <w:sz w:val="24"/>
              </w:rPr>
              <w:t>Композиционные пломбировочные материалы</w:t>
            </w:r>
            <w:r>
              <w:rPr>
                <w:sz w:val="24"/>
              </w:rPr>
              <w:t xml:space="preserve"> (состав, классификация, </w:t>
            </w:r>
            <w:proofErr w:type="spellStart"/>
            <w:r>
              <w:rPr>
                <w:sz w:val="24"/>
              </w:rPr>
              <w:t>макронаполненные</w:t>
            </w:r>
            <w:proofErr w:type="spellEnd"/>
            <w:r>
              <w:rPr>
                <w:sz w:val="24"/>
              </w:rPr>
              <w:t xml:space="preserve"> композиты)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0" w:type="dxa"/>
          </w:tcPr>
          <w:p w:rsidR="00BB00B4" w:rsidRPr="00E96EFA" w:rsidRDefault="00BB00B4" w:rsidP="00BB00B4">
            <w:pPr>
              <w:keepNext/>
              <w:outlineLvl w:val="8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Pr="00B22CF7">
              <w:rPr>
                <w:sz w:val="24"/>
              </w:rPr>
              <w:t>икронаполненные</w:t>
            </w:r>
            <w:proofErr w:type="spellEnd"/>
            <w:r w:rsidRPr="00B22CF7">
              <w:rPr>
                <w:sz w:val="24"/>
              </w:rPr>
              <w:t xml:space="preserve"> композиты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Мининаполненные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композиты</w:t>
            </w:r>
            <w:proofErr w:type="gramStart"/>
            <w:r>
              <w:rPr>
                <w:sz w:val="24"/>
              </w:rPr>
              <w:t>.</w:t>
            </w:r>
            <w:r w:rsidRPr="00BB00B4">
              <w:rPr>
                <w:sz w:val="24"/>
                <w:szCs w:val="24"/>
              </w:rPr>
              <w:t>Г</w:t>
            </w:r>
            <w:proofErr w:type="gramEnd"/>
            <w:r w:rsidRPr="00BB00B4">
              <w:rPr>
                <w:sz w:val="24"/>
                <w:szCs w:val="24"/>
              </w:rPr>
              <w:t>ибриды</w:t>
            </w:r>
            <w:proofErr w:type="spellEnd"/>
            <w:r w:rsidRPr="00BB00B4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Универсальные композиты.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BB00B4">
              <w:rPr>
                <w:sz w:val="24"/>
                <w:szCs w:val="24"/>
              </w:rPr>
              <w:t>Компомеры</w:t>
            </w:r>
            <w:proofErr w:type="spellEnd"/>
            <w:r w:rsidRPr="00BB00B4">
              <w:rPr>
                <w:sz w:val="24"/>
                <w:szCs w:val="24"/>
                <w:lang w:val="ky-KG"/>
              </w:rPr>
              <w:t xml:space="preserve">. </w:t>
            </w:r>
            <w:r w:rsidRPr="00BB00B4">
              <w:rPr>
                <w:sz w:val="24"/>
                <w:szCs w:val="24"/>
              </w:rPr>
              <w:t>Пластмассовые пломбировочные материалы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Амальгамы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0" w:type="dxa"/>
          </w:tcPr>
          <w:p w:rsidR="00BB00B4" w:rsidRPr="00BB00B4" w:rsidRDefault="00BB00B4" w:rsidP="00BB00B4">
            <w:pPr>
              <w:keepNext/>
              <w:outlineLvl w:val="8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Адгезивные системы</w:t>
            </w:r>
            <w:r w:rsidRPr="00BB00B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0" w:type="dxa"/>
          </w:tcPr>
          <w:p w:rsidR="00BB00B4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Пломбировочные материалы для прокладок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0" w:type="dxa"/>
          </w:tcPr>
          <w:p w:rsidR="00BB00B4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Материалы для пломбирования корневых каналов</w:t>
            </w:r>
            <w:r w:rsidRPr="00134058">
              <w:rPr>
                <w:sz w:val="24"/>
                <w:szCs w:val="24"/>
                <w:lang w:val="ky-KG"/>
              </w:rPr>
              <w:t>.</w:t>
            </w:r>
            <w:r w:rsidRPr="00134058">
              <w:rPr>
                <w:sz w:val="24"/>
                <w:szCs w:val="24"/>
              </w:rPr>
              <w:t xml:space="preserve"> Вспомогательные средства при пломбировании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5613AA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5613AA"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0" w:type="dxa"/>
          </w:tcPr>
          <w:p w:rsidR="00BB00B4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Слепочные материалы. Классификация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0B4" w:rsidRPr="00BB00B4" w:rsidTr="00BB00B4">
        <w:tc>
          <w:tcPr>
            <w:tcW w:w="674" w:type="dxa"/>
          </w:tcPr>
          <w:p w:rsid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00" w:type="dxa"/>
          </w:tcPr>
          <w:p w:rsidR="00BB00B4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Эластичные оттискные  материалы</w:t>
            </w:r>
            <w:r w:rsidRPr="00134058">
              <w:rPr>
                <w:sz w:val="24"/>
                <w:szCs w:val="24"/>
                <w:lang w:val="ky-KG"/>
              </w:rPr>
              <w:t>.</w:t>
            </w:r>
            <w:r w:rsidRPr="00134058">
              <w:rPr>
                <w:sz w:val="24"/>
                <w:szCs w:val="24"/>
              </w:rPr>
              <w:t xml:space="preserve"> </w:t>
            </w:r>
            <w:proofErr w:type="spellStart"/>
            <w:r w:rsidRPr="00134058">
              <w:rPr>
                <w:sz w:val="24"/>
                <w:szCs w:val="24"/>
              </w:rPr>
              <w:t>Резиноподобные</w:t>
            </w:r>
            <w:proofErr w:type="spellEnd"/>
            <w:r w:rsidRPr="00134058">
              <w:rPr>
                <w:sz w:val="24"/>
                <w:szCs w:val="24"/>
              </w:rPr>
              <w:t xml:space="preserve">  оттискные материалы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B00B4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B00B4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Твердые оттискные  материалы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Пластмассы.</w:t>
            </w:r>
            <w:r>
              <w:rPr>
                <w:sz w:val="24"/>
                <w:szCs w:val="24"/>
              </w:rPr>
              <w:t xml:space="preserve"> Понятие мономер и полимер. Самотвердеющие пластмассы. Приготовление пластмассового теста.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Воски, общие сведения, классификация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Восковые композиции</w:t>
            </w:r>
            <w:r w:rsidRPr="0013405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Металлы</w:t>
            </w:r>
            <w:r>
              <w:rPr>
                <w:sz w:val="24"/>
                <w:szCs w:val="24"/>
              </w:rPr>
              <w:t xml:space="preserve"> применяемые в стоматологии.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Фарфор.</w:t>
            </w:r>
            <w:r>
              <w:rPr>
                <w:sz w:val="24"/>
                <w:szCs w:val="24"/>
              </w:rPr>
              <w:t xml:space="preserve"> Свойства и применение в стоматологии.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34058" w:rsidRPr="00BB00B4" w:rsidTr="00BB00B4">
        <w:tc>
          <w:tcPr>
            <w:tcW w:w="674" w:type="dxa"/>
          </w:tcPr>
          <w:p w:rsidR="00134058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00" w:type="dxa"/>
          </w:tcPr>
          <w:p w:rsidR="00134058" w:rsidRPr="00134058" w:rsidRDefault="00134058" w:rsidP="00BB00B4">
            <w:pPr>
              <w:keepNext/>
              <w:outlineLvl w:val="8"/>
              <w:rPr>
                <w:sz w:val="24"/>
                <w:szCs w:val="24"/>
              </w:rPr>
            </w:pPr>
            <w:r w:rsidRPr="0013405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еталлокерамика. Свойства и сплавы.</w:t>
            </w:r>
          </w:p>
        </w:tc>
        <w:tc>
          <w:tcPr>
            <w:tcW w:w="1418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34058" w:rsidRPr="00BB00B4" w:rsidRDefault="00134058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34058" w:rsidRPr="005613AA" w:rsidRDefault="00A916A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B4CCC" w:rsidRPr="00BB00B4" w:rsidTr="00D139E0">
        <w:tc>
          <w:tcPr>
            <w:tcW w:w="674" w:type="dxa"/>
            <w:shd w:val="clear" w:color="auto" w:fill="F4B083" w:themeFill="accent2" w:themeFillTint="99"/>
          </w:tcPr>
          <w:p w:rsidR="007B4CCC" w:rsidRDefault="007B4CCC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4B083" w:themeFill="accent2" w:themeFillTint="99"/>
          </w:tcPr>
          <w:p w:rsidR="007B4CCC" w:rsidRPr="00D139E0" w:rsidRDefault="00D139E0" w:rsidP="00BB00B4">
            <w:pPr>
              <w:keepNext/>
              <w:outlineLvl w:val="8"/>
              <w:rPr>
                <w:b/>
                <w:sz w:val="24"/>
                <w:szCs w:val="24"/>
              </w:rPr>
            </w:pPr>
            <w:r w:rsidRPr="00D139E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7B4CCC" w:rsidRPr="00D139E0" w:rsidRDefault="007B4CCC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D139E0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7B4CCC" w:rsidRPr="00D139E0" w:rsidRDefault="007B4CCC" w:rsidP="00BB00B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D139E0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58" w:type="dxa"/>
            <w:shd w:val="clear" w:color="auto" w:fill="F4B083" w:themeFill="accent2" w:themeFillTint="99"/>
          </w:tcPr>
          <w:p w:rsidR="007B4CCC" w:rsidRPr="00D139E0" w:rsidRDefault="00FF1162" w:rsidP="005613A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D139E0" w:rsidRPr="00D139E0" w:rsidRDefault="00BB00B4" w:rsidP="00D139E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39E0" w:rsidRPr="00D13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B00B4" w:rsidRPr="00BB00B4" w:rsidRDefault="00BB00B4" w:rsidP="00D139E0">
      <w:pPr>
        <w:tabs>
          <w:tab w:val="left" w:pos="567"/>
          <w:tab w:val="left" w:pos="113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</w:t>
      </w:r>
    </w:p>
    <w:p w:rsidR="00BB00B4" w:rsidRPr="00BB00B4" w:rsidRDefault="00BB00B4" w:rsidP="00BB00B4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0B4" w:rsidRPr="00BB00B4" w:rsidRDefault="00D139E0" w:rsidP="00BB00B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B00B4" w:rsidRPr="00BB00B4" w:rsidRDefault="00BB00B4" w:rsidP="00D139E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095"/>
        <w:gridCol w:w="3686"/>
        <w:gridCol w:w="3118"/>
      </w:tblGrid>
      <w:tr w:rsidR="00BB00B4" w:rsidRPr="00BB00B4" w:rsidTr="00A916A2">
        <w:trPr>
          <w:trHeight w:val="766"/>
        </w:trPr>
        <w:tc>
          <w:tcPr>
            <w:tcW w:w="567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BB00B4" w:rsidRPr="00EE730E" w:rsidRDefault="00BB00B4" w:rsidP="00BB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6095" w:type="dxa"/>
            <w:shd w:val="clear" w:color="auto" w:fill="F4B083" w:themeFill="accent2" w:themeFillTint="99"/>
          </w:tcPr>
          <w:p w:rsidR="00BB00B4" w:rsidRPr="00EE730E" w:rsidRDefault="00BB00B4" w:rsidP="00BB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86" w:type="dxa"/>
            <w:shd w:val="clear" w:color="auto" w:fill="F4B083" w:themeFill="accent2" w:themeFillTint="99"/>
          </w:tcPr>
          <w:p w:rsidR="00BB00B4" w:rsidRPr="00EE730E" w:rsidRDefault="00BB00B4" w:rsidP="00BB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:rsidR="00BB00B4" w:rsidRPr="00BB00B4" w:rsidRDefault="00BB00B4" w:rsidP="00BB0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на СРС</w:t>
            </w:r>
          </w:p>
        </w:tc>
      </w:tr>
      <w:tr w:rsidR="00BB00B4" w:rsidRPr="00BB00B4" w:rsidTr="00A916A2">
        <w:trPr>
          <w:trHeight w:val="2967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Классификация пломбировочных материалов. Основные характеристики пломбировочных материалов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57553" w:rsidRPr="00EE730E" w:rsidRDefault="00357553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57553" w:rsidRPr="00EE730E" w:rsidRDefault="00357553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7-9</w:t>
            </w:r>
          </w:p>
          <w:p w:rsidR="00357553" w:rsidRDefault="00357553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Материаловдение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8-11</w:t>
            </w:r>
          </w:p>
          <w:p w:rsidR="00B33488" w:rsidRDefault="00B41201" w:rsidP="00B334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Трезубов В.Н. </w:t>
            </w:r>
            <w:r w:rsidRPr="00B41201">
              <w:rPr>
                <w:rFonts w:ascii="Times New Roman" w:hAnsi="Times New Roman" w:cs="Times New Roman"/>
                <w:sz w:val="24"/>
              </w:rPr>
              <w:t>2003г.</w:t>
            </w:r>
            <w:r w:rsidR="00B33488">
              <w:rPr>
                <w:rFonts w:ascii="Times New Roman" w:hAnsi="Times New Roman" w:cs="Times New Roman"/>
                <w:sz w:val="24"/>
              </w:rPr>
              <w:t xml:space="preserve"> Стр. 89-90</w:t>
            </w:r>
          </w:p>
          <w:p w:rsidR="00B41201" w:rsidRDefault="00357553" w:rsidP="00B334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57553" w:rsidRPr="00B41201" w:rsidRDefault="00357553" w:rsidP="00B334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107-108</w:t>
            </w:r>
          </w:p>
          <w:p w:rsidR="00357553" w:rsidRPr="00EE730E" w:rsidRDefault="00357553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208-209</w:t>
            </w:r>
          </w:p>
          <w:p w:rsidR="00BB00B4" w:rsidRDefault="00357553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201-202</w:t>
            </w:r>
          </w:p>
          <w:p w:rsidR="00A916A2" w:rsidRPr="00DB12D4" w:rsidRDefault="00A916A2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B33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BB00B4" w:rsidRPr="00EE730E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D139E0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Ознакомится с классификацией пломбировочного материала, их предназначением. </w:t>
            </w:r>
          </w:p>
          <w:p w:rsidR="00D139E0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Основными требованиями, предъявляемыми  к пломбировочным материалам. 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  четырех основных групп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:</w:t>
            </w:r>
          </w:p>
          <w:p w:rsidR="00417F87" w:rsidRPr="00417F87" w:rsidRDefault="00417F87" w:rsidP="00417F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временных пломб;</w:t>
            </w:r>
          </w:p>
          <w:p w:rsidR="00417F87" w:rsidRPr="00417F87" w:rsidRDefault="00417F87" w:rsidP="00417F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 постоянных пломб;</w:t>
            </w:r>
          </w:p>
          <w:p w:rsidR="00417F87" w:rsidRPr="00417F87" w:rsidRDefault="00417F87" w:rsidP="00417F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прокладок;</w:t>
            </w:r>
          </w:p>
          <w:p w:rsidR="00417F87" w:rsidRPr="00417F87" w:rsidRDefault="00417F87" w:rsidP="00417F8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пломбирования  корневых каналов.</w:t>
            </w:r>
          </w:p>
          <w:p w:rsidR="00BB00B4" w:rsidRPr="00EE730E" w:rsidRDefault="00BB00B4" w:rsidP="00EE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 и опорного конспекта: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«пломба»;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пломбировочных материалов;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требовани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 пломбировочным материалам;</w:t>
            </w:r>
          </w:p>
          <w:p w:rsid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пломбировочных материалов.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417F87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 пломбировочных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Временные пломбировочные материалы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12-13</w:t>
            </w:r>
          </w:p>
          <w:p w:rsidR="00357553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Материаловдение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2002г.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12-13</w:t>
            </w:r>
          </w:p>
          <w:p w:rsidR="00B41201" w:rsidRPr="00EE730E" w:rsidRDefault="00B41201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Трезубов В.Н. </w:t>
            </w:r>
            <w:r w:rsidRPr="00B41201">
              <w:rPr>
                <w:rFonts w:ascii="Times New Roman" w:hAnsi="Times New Roman" w:cs="Times New Roman"/>
                <w:sz w:val="24"/>
              </w:rPr>
              <w:t>2003г.</w:t>
            </w:r>
            <w:r>
              <w:rPr>
                <w:rFonts w:ascii="Times New Roman" w:hAnsi="Times New Roman" w:cs="Times New Roman"/>
                <w:sz w:val="24"/>
              </w:rPr>
              <w:t xml:space="preserve"> Стр. 20-21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27-29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209-210</w:t>
            </w:r>
          </w:p>
          <w:p w:rsidR="00BB00B4" w:rsidRDefault="00357553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235-236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417F87" w:rsidRDefault="00417F87" w:rsidP="00417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пломбировочные материалы, их наз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начение.</w:t>
            </w:r>
          </w:p>
          <w:p w:rsidR="00417F87" w:rsidRDefault="00417F87" w:rsidP="00417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предъявляемые к ним. </w:t>
            </w:r>
          </w:p>
          <w:p w:rsidR="00417F87" w:rsidRDefault="00417F87" w:rsidP="00417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свойства  временных пломб. </w:t>
            </w:r>
          </w:p>
          <w:p w:rsidR="00417F87" w:rsidRPr="00417F87" w:rsidRDefault="00417F87" w:rsidP="00417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4.Применение</w:t>
            </w:r>
          </w:p>
          <w:p w:rsidR="00BB00B4" w:rsidRPr="00EE730E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B00B4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чтение: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временных пломб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417F87" w:rsidRPr="00BB00B4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  и 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Постоянные пломбировочные материалы. Группы цементов (цинк- фосфатные цементы)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24-27</w:t>
            </w:r>
          </w:p>
          <w:p w:rsidR="00357553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Материаловдение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B4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13-17</w:t>
            </w:r>
          </w:p>
          <w:p w:rsidR="00B41201" w:rsidRPr="00EE730E" w:rsidRDefault="00B41201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Трезубов В.Н. </w:t>
            </w:r>
            <w:r w:rsidRPr="00B41201">
              <w:rPr>
                <w:rFonts w:ascii="Times New Roman" w:hAnsi="Times New Roman" w:cs="Times New Roman"/>
                <w:sz w:val="24"/>
              </w:rPr>
              <w:t>2003г.</w:t>
            </w:r>
            <w:r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AF3BA7">
              <w:rPr>
                <w:rFonts w:ascii="Times New Roman" w:hAnsi="Times New Roman" w:cs="Times New Roman"/>
                <w:sz w:val="24"/>
              </w:rPr>
              <w:t>25-26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57553" w:rsidRPr="00EE730E" w:rsidRDefault="00AF3BA7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="00357553"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="00357553"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357553"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235-236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208-211</w:t>
            </w:r>
          </w:p>
          <w:p w:rsidR="00A916A2" w:rsidRDefault="00357553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Боровский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«Терапевтическая </w:t>
            </w:r>
          </w:p>
          <w:p w:rsidR="00BB00B4" w:rsidRDefault="00357553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231-236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Цементы  широко используются в качестве постоянных пломб, фиксации мостовидных протезов, вкладок и </w:t>
            </w:r>
            <w:proofErr w:type="spellStart"/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аппаратов, для пломбирования корневых каналов и наложения прокладок под различные виды  постоянных пломб. </w:t>
            </w:r>
          </w:p>
          <w:p w:rsidR="00D139E0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цементов. </w:t>
            </w:r>
          </w:p>
          <w:p w:rsidR="00417F87" w:rsidRPr="00417F87" w:rsidRDefault="00417F87" w:rsidP="0041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1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Цинк-фосфатная группа цементов, физико-химические свойства, состав, назначение, методика их приготовления, представители данной группы.</w:t>
            </w:r>
          </w:p>
          <w:p w:rsidR="00BB00B4" w:rsidRPr="00EE730E" w:rsidRDefault="00BB00B4" w:rsidP="00417F87">
            <w:pPr>
              <w:pStyle w:val="a7"/>
              <w:rPr>
                <w:sz w:val="24"/>
              </w:rPr>
            </w:pPr>
          </w:p>
        </w:tc>
        <w:tc>
          <w:tcPr>
            <w:tcW w:w="3118" w:type="dxa"/>
          </w:tcPr>
          <w:p w:rsidR="00BB00B4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цементов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рицательные  качества цементов</w:t>
            </w:r>
          </w:p>
          <w:p w:rsid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-методика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F435A1" w:rsidRPr="00F435A1" w:rsidRDefault="00F435A1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Силикатные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Силико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-фосфатные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17-18</w:t>
            </w:r>
          </w:p>
          <w:p w:rsidR="00357553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Материаловдение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29-36</w:t>
            </w:r>
          </w:p>
          <w:p w:rsidR="00B41201" w:rsidRPr="00EE730E" w:rsidRDefault="00B41201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7A11D3">
              <w:rPr>
                <w:rFonts w:ascii="Times New Roman" w:hAnsi="Times New Roman" w:cs="Times New Roman"/>
                <w:sz w:val="24"/>
              </w:rPr>
              <w:t xml:space="preserve"> стр. 241-246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96-102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269-276</w:t>
            </w:r>
          </w:p>
          <w:p w:rsidR="00BB00B4" w:rsidRDefault="00357553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254-257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F435A1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Силикатная группа цементов. Представители данной группы. </w:t>
            </w:r>
          </w:p>
          <w:p w:rsidR="00F435A1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Физико-химические свойства материалов, их состав, назначение.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Применение. </w:t>
            </w:r>
          </w:p>
          <w:p w:rsidR="00D139E0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их приготовления.</w:t>
            </w:r>
            <w:r w:rsidRPr="00F43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139E0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5.Силико-фосфатные цементы, свойства, состав, применение. </w:t>
            </w:r>
          </w:p>
          <w:p w:rsidR="00D139E0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приготовления. </w:t>
            </w:r>
          </w:p>
          <w:p w:rsidR="00F435A1" w:rsidRPr="00F435A1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данной группы.</w:t>
            </w:r>
          </w:p>
          <w:p w:rsidR="00BB00B4" w:rsidRPr="00EE730E" w:rsidRDefault="00BB00B4" w:rsidP="00FB1085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BB00B4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 приготовления силикатны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цементов;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свойства, спос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-фосфатны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 цементов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F435A1" w:rsidRPr="00F435A1" w:rsidRDefault="00F435A1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357553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5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545454"/>
                <w:kern w:val="36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Бактерицидные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19-20</w:t>
            </w:r>
          </w:p>
          <w:p w:rsidR="00357553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39-41</w:t>
            </w:r>
          </w:p>
          <w:p w:rsidR="00B41201" w:rsidRPr="00EE730E" w:rsidRDefault="00B41201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7A11D3">
              <w:rPr>
                <w:rFonts w:ascii="Times New Roman" w:hAnsi="Times New Roman" w:cs="Times New Roman"/>
                <w:sz w:val="24"/>
              </w:rPr>
              <w:t xml:space="preserve"> стр. 264-267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59-65</w:t>
            </w:r>
          </w:p>
          <w:p w:rsidR="00357553" w:rsidRPr="00EE730E" w:rsidRDefault="00357553" w:rsidP="00357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321-326</w:t>
            </w:r>
          </w:p>
          <w:p w:rsidR="00BB00B4" w:rsidRDefault="00357553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1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Терапевтическая стоматология». М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Бактерицидные цементы представляют модифицированный порошок цинк-фосфатного цемента содержащие бактерицидные вещества. </w:t>
            </w:r>
          </w:p>
          <w:p w:rsid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свойства, применение, метод приготовления представителей данной группы. </w:t>
            </w:r>
          </w:p>
          <w:p w:rsidR="00F435A1" w:rsidRDefault="00F435A1" w:rsidP="00F435A1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F435A1">
              <w:rPr>
                <w:sz w:val="24"/>
              </w:rPr>
              <w:t xml:space="preserve">Цинк-эвгенольные цементы представляют собой композицию </w:t>
            </w:r>
            <w:proofErr w:type="spellStart"/>
            <w:r w:rsidRPr="00F435A1">
              <w:rPr>
                <w:sz w:val="24"/>
              </w:rPr>
              <w:lastRenderedPageBreak/>
              <w:t>структурирующиеся</w:t>
            </w:r>
            <w:proofErr w:type="spellEnd"/>
            <w:r w:rsidRPr="00F435A1">
              <w:rPr>
                <w:sz w:val="24"/>
              </w:rPr>
              <w:t xml:space="preserve"> системы окиси цинка-эвгенола. </w:t>
            </w:r>
          </w:p>
          <w:p w:rsidR="00F435A1" w:rsidRPr="00F435A1" w:rsidRDefault="00F435A1" w:rsidP="00F435A1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F435A1">
              <w:rPr>
                <w:sz w:val="24"/>
              </w:rPr>
              <w:t>Состав, свойства, способ приготовления, применение представителей данной группы.</w:t>
            </w:r>
          </w:p>
          <w:p w:rsidR="00F435A1" w:rsidRPr="00F435A1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085" w:rsidRPr="00FB1085" w:rsidRDefault="00FB1085" w:rsidP="00417F87">
            <w:pPr>
              <w:pStyle w:val="a7"/>
              <w:rPr>
                <w:sz w:val="24"/>
              </w:rPr>
            </w:pPr>
          </w:p>
        </w:tc>
        <w:tc>
          <w:tcPr>
            <w:tcW w:w="3118" w:type="dxa"/>
          </w:tcPr>
          <w:p w:rsidR="00BB00B4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кратких докладов:</w:t>
            </w:r>
          </w:p>
          <w:p w:rsidR="00F435A1" w:rsidRDefault="00F435A1" w:rsidP="00F4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35A1">
              <w:rPr>
                <w:rFonts w:ascii="Times New Roman" w:hAnsi="Times New Roman" w:cs="Times New Roman"/>
                <w:sz w:val="24"/>
                <w:szCs w:val="24"/>
              </w:rPr>
              <w:t>состав, свойства, способ приготовления бактерицидных   цементов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5A1" w:rsidRPr="00F435A1" w:rsidRDefault="00F435A1" w:rsidP="00F435A1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435A1">
              <w:rPr>
                <w:sz w:val="24"/>
              </w:rPr>
              <w:t>состав, свойства, способ приготовления цинк-</w:t>
            </w:r>
            <w:proofErr w:type="spellStart"/>
            <w:r w:rsidRPr="00F435A1">
              <w:rPr>
                <w:sz w:val="24"/>
              </w:rPr>
              <w:t>эвгенольных</w:t>
            </w:r>
            <w:proofErr w:type="spellEnd"/>
            <w:r w:rsidRPr="00F435A1">
              <w:rPr>
                <w:sz w:val="24"/>
              </w:rPr>
              <w:t xml:space="preserve">    цементов</w:t>
            </w:r>
            <w:r w:rsidRPr="00F435A1">
              <w:rPr>
                <w:sz w:val="24"/>
                <w:lang w:val="ky-KG"/>
              </w:rPr>
              <w:t>.</w:t>
            </w:r>
          </w:p>
          <w:p w:rsidR="00F435A1" w:rsidRPr="00F435A1" w:rsidRDefault="00F435A1" w:rsidP="00F435A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Поликарбоксилатные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Полимерные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23-29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89-92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7A11D3">
              <w:rPr>
                <w:rFonts w:ascii="Times New Roman" w:hAnsi="Times New Roman" w:cs="Times New Roman"/>
                <w:sz w:val="24"/>
              </w:rPr>
              <w:t>267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367-369</w:t>
            </w:r>
          </w:p>
          <w:p w:rsidR="00BB00B4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7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312-319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D139E0" w:rsidRDefault="00F435A1" w:rsidP="00417F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CA702B">
              <w:rPr>
                <w:sz w:val="24"/>
              </w:rPr>
              <w:t xml:space="preserve">Поликарбоксилатные цементы </w:t>
            </w:r>
            <w:proofErr w:type="spellStart"/>
            <w:r w:rsidRPr="00CA702B">
              <w:rPr>
                <w:sz w:val="24"/>
              </w:rPr>
              <w:t>адгезионноспособные</w:t>
            </w:r>
            <w:proofErr w:type="spellEnd"/>
            <w:r w:rsidRPr="00CA702B">
              <w:rPr>
                <w:sz w:val="24"/>
              </w:rPr>
              <w:t xml:space="preserve">  стоматологич</w:t>
            </w:r>
            <w:r>
              <w:rPr>
                <w:sz w:val="24"/>
              </w:rPr>
              <w:t xml:space="preserve">еские цементы. </w:t>
            </w:r>
          </w:p>
          <w:p w:rsidR="00F435A1" w:rsidRDefault="00F435A1" w:rsidP="00417F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2.Состав, свойства,</w:t>
            </w:r>
            <w:r w:rsidRPr="00CA702B">
              <w:rPr>
                <w:sz w:val="24"/>
              </w:rPr>
              <w:t xml:space="preserve"> назначение. </w:t>
            </w:r>
          </w:p>
          <w:p w:rsidR="00D139E0" w:rsidRDefault="00F435A1" w:rsidP="00417F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3.Способ приготовления </w:t>
            </w:r>
          </w:p>
          <w:p w:rsidR="00BB00B4" w:rsidRPr="00FB1085" w:rsidRDefault="00F435A1" w:rsidP="00417F87">
            <w:pPr>
              <w:pStyle w:val="a7"/>
              <w:jc w:val="left"/>
              <w:rPr>
                <w:sz w:val="24"/>
                <w:lang w:val="ky-KG"/>
              </w:rPr>
            </w:pPr>
            <w:r>
              <w:rPr>
                <w:sz w:val="24"/>
              </w:rPr>
              <w:t>4.П</w:t>
            </w:r>
            <w:r w:rsidRPr="00CA702B">
              <w:rPr>
                <w:sz w:val="24"/>
              </w:rPr>
              <w:t>редставителей данной группы.</w:t>
            </w:r>
            <w:r>
              <w:rPr>
                <w:b/>
                <w:sz w:val="24"/>
              </w:rPr>
              <w:t xml:space="preserve">        </w:t>
            </w:r>
          </w:p>
        </w:tc>
        <w:tc>
          <w:tcPr>
            <w:tcW w:w="3118" w:type="dxa"/>
          </w:tcPr>
          <w:p w:rsidR="00BB00B4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чтение: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свойства, способ приготовления  </w:t>
            </w:r>
            <w:proofErr w:type="spellStart"/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поликарбоксилатных</w:t>
            </w:r>
            <w:proofErr w:type="spellEnd"/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цементов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; </w:t>
            </w:r>
          </w:p>
          <w:p w:rsidR="00F435A1" w:rsidRPr="00F435A1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-  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свойства, способ приготовления  </w:t>
            </w:r>
            <w:proofErr w:type="spellStart"/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цементов путем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 или светового отверждения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F435A1" w:rsidRPr="00BB00B4" w:rsidRDefault="00F435A1" w:rsidP="00F435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</w:tcPr>
          <w:p w:rsidR="00BB00B4" w:rsidRPr="00EE730E" w:rsidRDefault="00357553" w:rsidP="00BB00B4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 цементы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Стоматологические  герметики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41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39-41</w:t>
            </w:r>
          </w:p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56-59</w:t>
            </w:r>
          </w:p>
          <w:p w:rsidR="00B41201" w:rsidRPr="0041425F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hAnsi="Times New Roman" w:cs="Times New Roman"/>
                <w:sz w:val="24"/>
              </w:rPr>
              <w:t>3) «Ортопедическая стоматология»</w:t>
            </w:r>
            <w:r w:rsidRPr="0041425F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41425F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 w:rsidRPr="0041425F"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41425F">
              <w:rPr>
                <w:rFonts w:ascii="Times New Roman" w:hAnsi="Times New Roman" w:cs="Times New Roman"/>
                <w:sz w:val="24"/>
              </w:rPr>
              <w:t>298</w:t>
            </w:r>
          </w:p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2.Дополнительная:</w:t>
            </w:r>
          </w:p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390B60" w:rsidRPr="0041425F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298-306</w:t>
            </w:r>
          </w:p>
          <w:p w:rsidR="00BB00B4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1425F" w:rsidRP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201-209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41425F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F435A1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Стеклоиономерные  цементы  созданы путем объединения силикатных и полиакриловых систем. </w:t>
            </w:r>
          </w:p>
          <w:p w:rsidR="00467957" w:rsidRDefault="00F435A1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свойства, назначение</w:t>
            </w:r>
          </w:p>
          <w:p w:rsidR="00F435A1" w:rsidRDefault="00467957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</w:t>
            </w:r>
            <w:r w:rsidR="00F435A1"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 приготовления </w:t>
            </w:r>
            <w:r w:rsidR="00F435A1"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 данной группы.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Герметики – материалы для   защиты </w:t>
            </w:r>
            <w:proofErr w:type="spellStart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бороздок от кариозного процесса.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 к герметикам. Состав и свойства </w:t>
            </w:r>
            <w:proofErr w:type="spellStart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герметиков</w:t>
            </w:r>
            <w:proofErr w:type="spellEnd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7957" w:rsidRPr="00F435A1" w:rsidRDefault="00467957" w:rsidP="00F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085" w:rsidRPr="00CA702B" w:rsidRDefault="00FB1085" w:rsidP="00681EC5">
            <w:pPr>
              <w:pStyle w:val="a7"/>
              <w:jc w:val="left"/>
              <w:rPr>
                <w:sz w:val="24"/>
              </w:rPr>
            </w:pPr>
          </w:p>
          <w:p w:rsidR="00BB00B4" w:rsidRPr="00EE730E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B00B4" w:rsidRPr="00467957" w:rsidRDefault="0046795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кратких докладов: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-состав, свойства, способ приготовления  </w:t>
            </w:r>
            <w:proofErr w:type="spellStart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стеклоиономерных</w:t>
            </w:r>
            <w:proofErr w:type="spellEnd"/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цементов путем 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химического или светового отверждения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467957" w:rsidRPr="00467957" w:rsidRDefault="00467957" w:rsidP="00467957">
            <w:pPr>
              <w:pStyle w:val="a7"/>
              <w:rPr>
                <w:sz w:val="24"/>
              </w:rPr>
            </w:pPr>
            <w:r w:rsidRPr="00467957">
              <w:rPr>
                <w:sz w:val="24"/>
              </w:rPr>
              <w:t xml:space="preserve">- свойства и состав </w:t>
            </w:r>
            <w:proofErr w:type="spellStart"/>
            <w:r w:rsidRPr="00467957">
              <w:rPr>
                <w:sz w:val="24"/>
              </w:rPr>
              <w:t>герметиков</w:t>
            </w:r>
            <w:proofErr w:type="spellEnd"/>
            <w:r w:rsidRPr="00467957">
              <w:rPr>
                <w:sz w:val="24"/>
                <w:lang w:val="ky-KG"/>
              </w:rPr>
              <w:t>;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 применения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467957" w:rsidRPr="00467957" w:rsidRDefault="0046795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Композиционные пломбировочные материалы (состав, классификация, 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макронаполненные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композиты)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37-39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68-69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hAnsi="Times New Roman" w:cs="Times New Roman"/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>
              <w:rPr>
                <w:rFonts w:ascii="Times New Roman" w:hAnsi="Times New Roman" w:cs="Times New Roman"/>
                <w:sz w:val="24"/>
              </w:rPr>
              <w:t xml:space="preserve"> стр. 369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245-249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158-169</w:t>
            </w:r>
          </w:p>
          <w:p w:rsidR="00BB00B4" w:rsidRDefault="00390B60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190-198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AF3BA7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467957" w:rsidRPr="00467957" w:rsidRDefault="00467957" w:rsidP="0068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9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композиционные материалы представляют собой смесь  неорганических частиц,  взвешенных   связывающих в органической матрице. </w:t>
            </w:r>
          </w:p>
          <w:p w:rsidR="00D139E0" w:rsidRDefault="00467957" w:rsidP="0068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57">
              <w:rPr>
                <w:rFonts w:ascii="Times New Roman" w:hAnsi="Times New Roman" w:cs="Times New Roman"/>
                <w:sz w:val="24"/>
                <w:szCs w:val="24"/>
              </w:rPr>
              <w:t xml:space="preserve">2.Общие данные  о композитах, её применение.  </w:t>
            </w:r>
          </w:p>
          <w:p w:rsidR="00BB00B4" w:rsidRPr="00467957" w:rsidRDefault="00467957" w:rsidP="0068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57">
              <w:rPr>
                <w:rFonts w:ascii="Times New Roman" w:hAnsi="Times New Roman" w:cs="Times New Roman"/>
                <w:sz w:val="24"/>
                <w:szCs w:val="24"/>
              </w:rPr>
              <w:t>3.Классификация  на основе частиц  по способу  отверждение по назначению. 4.Отрицательные свойства композитов.         5.Представители данной группы, физико-химические свойства, назначение способ применения</w:t>
            </w:r>
            <w:r w:rsidRPr="004679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4679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B20CA0" w:rsidRPr="00F435A1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данные о композитах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композиционных материалов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свойства композиционных материалов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-основное назначени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макроматериалов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назначение, способ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9. 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Микронаполненные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композиты. 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Мининаполненные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композиты</w:t>
            </w:r>
            <w:proofErr w:type="gram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ибриды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Универсальные композиты.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45-46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69-79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hAnsi="Times New Roman" w:cs="Times New Roman"/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>
              <w:rPr>
                <w:rFonts w:ascii="Times New Roman" w:hAnsi="Times New Roman" w:cs="Times New Roman"/>
                <w:sz w:val="24"/>
              </w:rPr>
              <w:t xml:space="preserve"> стр. 369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245-249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169-174</w:t>
            </w:r>
          </w:p>
          <w:p w:rsidR="00BB00B4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198-206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467957" w:rsidRDefault="00467957" w:rsidP="0046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Микронаполненные материалы – группа композитов, представители данной группы, достоинства и недостатки. </w:t>
            </w:r>
          </w:p>
          <w:p w:rsidR="00467957" w:rsidRDefault="00467957" w:rsidP="0046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Физико-химические свойства, назначение. </w:t>
            </w:r>
          </w:p>
          <w:p w:rsidR="00467957" w:rsidRPr="00467957" w:rsidRDefault="00467957" w:rsidP="0046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применения.</w:t>
            </w:r>
          </w:p>
          <w:p w:rsid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Гибриды -  универсальные  пломбировочные материалы и используются для проведения  всех видов  реставрационных работ. </w:t>
            </w:r>
          </w:p>
          <w:p w:rsidR="00BB00B4" w:rsidRPr="00EE730E" w:rsidRDefault="00467957" w:rsidP="0068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свойства, назнач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ение, способ применения.</w:t>
            </w:r>
          </w:p>
        </w:tc>
        <w:tc>
          <w:tcPr>
            <w:tcW w:w="3118" w:type="dxa"/>
          </w:tcPr>
          <w:p w:rsidR="00BB00B4" w:rsidRP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467957" w:rsidRPr="00467957" w:rsidRDefault="00467957" w:rsidP="004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способ применения</w:t>
            </w:r>
            <w:r w:rsidRPr="004679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467957" w:rsidRPr="00BB00B4" w:rsidRDefault="0046795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Компомеры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Пластмассовые пломбировочные материалы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65-69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206-211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>
              <w:rPr>
                <w:rFonts w:ascii="Times New Roman" w:hAnsi="Times New Roman" w:cs="Times New Roman"/>
                <w:sz w:val="24"/>
              </w:rPr>
              <w:t xml:space="preserve"> стр. 307-309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302-305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325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269-274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EE730E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  <w:p w:rsidR="00BB00B4" w:rsidRPr="00EE730E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компомерах. </w:t>
            </w:r>
          </w:p>
          <w:p w:rsid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Достоинства 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компомеров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 остальными пломбировочными материалами. 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данной группы, их физико-химические свойства, состав, назначение, способ применения.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Пластмассы – это полимеры, представляющие собой  большую группу высокомолекулярных  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соединений, получаемых  химическим путем  из природных материалов или химическим синтезом из низкомолекулярных соединений.</w:t>
            </w:r>
          </w:p>
          <w:p w:rsidR="00D139E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полимеров, классификация пластмассы, деление полимеров по  пространственной структуре. </w:t>
            </w:r>
          </w:p>
          <w:p w:rsid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полимерам.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Пломбировочные материалы на основе  производных  акриловых метакриловых    кислот, их физико-химические свойства, назначение, способ применения. </w:t>
            </w:r>
          </w:p>
          <w:p w:rsidR="00681EC5" w:rsidRPr="00D139E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данной группы.</w:t>
            </w:r>
          </w:p>
        </w:tc>
        <w:tc>
          <w:tcPr>
            <w:tcW w:w="3118" w:type="dxa"/>
          </w:tcPr>
          <w:p w:rsid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чтение: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свойства, назначение 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компомеров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 применения;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свойства пломбировочных материалов из пластмассы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к применению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приготовления  пломбир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овочного материала  из полимеров.</w:t>
            </w:r>
          </w:p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B00B4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Амальгамы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669-75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102-106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25F">
              <w:rPr>
                <w:rFonts w:ascii="Times New Roman" w:hAnsi="Times New Roman" w:cs="Times New Roman"/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1425F">
              <w:rPr>
                <w:rFonts w:ascii="Times New Roman" w:hAnsi="Times New Roman" w:cs="Times New Roman"/>
                <w:sz w:val="24"/>
              </w:rPr>
              <w:t xml:space="preserve"> стр. 203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302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325-329</w:t>
            </w:r>
          </w:p>
          <w:p w:rsidR="00BB00B4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256-261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D139E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Амальгамы – соединения металлов с ртутью, является надежным и прочным  пломбировочным материалом.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 свойства, показания к применению.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Серебряная амальгама, физико-химические свойства, состав, способ применения. </w:t>
            </w:r>
          </w:p>
          <w:p w:rsidR="00CB21D9" w:rsidRPr="00EE730E" w:rsidRDefault="00B20CA0" w:rsidP="0041425F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Медная амальгама – физико-химические свойства, состав, способ применения.  </w:t>
            </w:r>
          </w:p>
        </w:tc>
        <w:tc>
          <w:tcPr>
            <w:tcW w:w="3118" w:type="dxa"/>
          </w:tcPr>
          <w:p w:rsidR="00B20CA0" w:rsidRP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свойства 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амальгамовых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пломб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их приготовления;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свойства, назначение 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компомеров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B20CA0" w:rsidRPr="00BB00B4" w:rsidRDefault="00B20CA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0B4" w:rsidRPr="00B20CA0" w:rsidTr="00A916A2">
        <w:trPr>
          <w:trHeight w:val="471"/>
        </w:trPr>
        <w:tc>
          <w:tcPr>
            <w:tcW w:w="567" w:type="dxa"/>
          </w:tcPr>
          <w:p w:rsidR="00BB00B4" w:rsidRPr="00BB00B4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1985" w:type="dxa"/>
          </w:tcPr>
          <w:p w:rsidR="00BB00B4" w:rsidRPr="00EE730E" w:rsidRDefault="00357553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Адгезивные системы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54-57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260-267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41425F">
              <w:rPr>
                <w:rFonts w:ascii="Times New Roman" w:hAnsi="Times New Roman" w:cs="Times New Roman"/>
                <w:sz w:val="24"/>
              </w:rPr>
              <w:t>261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BB00B4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1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364-367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Адгезивные  химические соединения, обеспечивающие связь между тканями зуба и пломбой. </w:t>
            </w:r>
          </w:p>
          <w:p w:rsidR="00D139E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Адгезивные системы – состав, свойства. Адгезивные системы «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BOND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Bond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2.0» или «2.1»  </w:t>
            </w:r>
          </w:p>
          <w:p w:rsidR="00B20CA0" w:rsidRPr="00B20CA0" w:rsidRDefault="00B20CA0" w:rsidP="0041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 данной системы, свойства, методы их использования.</w:t>
            </w:r>
          </w:p>
          <w:p w:rsidR="00CB21D9" w:rsidRPr="00B20CA0" w:rsidRDefault="00CB21D9" w:rsidP="00CB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глоссария, самостоятельное чтение: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адгезив</w:t>
            </w:r>
            <w:proofErr w:type="spell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(бомонд)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состав адгезивных систем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их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B00B4" w:rsidRPr="00B20CA0" w:rsidRDefault="00BB00B4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 для прокладок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50-53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45835">
              <w:rPr>
                <w:rFonts w:ascii="Times New Roman" w:hAnsi="Times New Roman" w:cs="Times New Roman"/>
                <w:sz w:val="24"/>
              </w:rPr>
              <w:t>3)</w:t>
            </w:r>
            <w:r w:rsidRPr="00D139E0">
              <w:rPr>
                <w:sz w:val="24"/>
              </w:rPr>
              <w:t xml:space="preserve">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268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245-247</w:t>
            </w:r>
          </w:p>
          <w:p w:rsidR="00357553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279-281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 подразделяются  </w:t>
            </w:r>
            <w:proofErr w:type="gramStart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изолирующие и лечебные.  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Изолирующие прокладки – требования к ним, состав, свойства и применение.</w:t>
            </w:r>
          </w:p>
          <w:p w:rsid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Лечебные прокладки -  их условное деление. 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ним, состав, свойства и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CB21D9" w:rsidRDefault="00357553" w:rsidP="00CB2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18" w:type="dxa"/>
          </w:tcPr>
          <w:p w:rsidR="00B20CA0" w:rsidRP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прокладок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20CA0" w:rsidRPr="00B20CA0" w:rsidRDefault="00B20CA0" w:rsidP="00B2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ним, состав, свойства и применения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BB00B4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Материалы для пломбирования корневых каналов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Вспомогательные средства при пломбировании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58-64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245-256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304-309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209-213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169-176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EE730E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  <w:p w:rsidR="00357553" w:rsidRPr="00EE730E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20CA0" w:rsidRP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Ознакомится с основными требованиями,  предъявляемыми  к пломбировочным материалам  для пломбирования корневых каналов, с классификацией материалов  для пломбирования корневых каналов:</w:t>
            </w:r>
          </w:p>
          <w:p w:rsidR="00B20CA0" w:rsidRPr="00B20CA0" w:rsidRDefault="00B20CA0" w:rsidP="00B20CA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пластичные твердеющие (свойства, состав паст);</w:t>
            </w:r>
          </w:p>
          <w:p w:rsidR="00B20CA0" w:rsidRPr="00B20CA0" w:rsidRDefault="00B20CA0" w:rsidP="00B20CA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пластичные твердеющие (состав, свойства);</w:t>
            </w:r>
          </w:p>
          <w:p w:rsidR="00B20CA0" w:rsidRP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твердые (штифты).         </w:t>
            </w:r>
          </w:p>
          <w:p w:rsidR="00AF3BA7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Вспомогательные средства,  используемые  при пломбировании, большая группа  различных по  физико-химическим свойствам веществ и препаратов. </w:t>
            </w:r>
          </w:p>
          <w:p w:rsidR="00B20CA0" w:rsidRDefault="00B20CA0" w:rsidP="00B2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для  шлифования и полирования пломб. </w:t>
            </w:r>
          </w:p>
          <w:p w:rsidR="00CB21D9" w:rsidRPr="00D139E0" w:rsidRDefault="00B20CA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2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 для обработки  поверхности  реставрации.</w:t>
            </w:r>
          </w:p>
        </w:tc>
        <w:tc>
          <w:tcPr>
            <w:tcW w:w="3118" w:type="dxa"/>
          </w:tcPr>
          <w:p w:rsid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 пломбировочных материалов для корневых каналов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-методика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применения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средства, применяющие при пломбировании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BB00B4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1695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Слепочные материалы. Классификация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95-99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58-59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69-71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87-88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301</w:t>
            </w:r>
          </w:p>
          <w:p w:rsidR="00357553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307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Слепочные материалы, применяемые в  ортопедической стоматологии  и </w:t>
            </w:r>
            <w:proofErr w:type="spellStart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ортодонтической</w:t>
            </w:r>
            <w:proofErr w:type="spellEnd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стоматологии для получения  оттиска  в полости рта с отображением формы твердых и мягких тканей. </w:t>
            </w:r>
          </w:p>
          <w:p w:rsidR="00D139E0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материалах, их классификация в зависимости от  физического состояния после отверждения. </w:t>
            </w:r>
          </w:p>
          <w:p w:rsidR="00825A06" w:rsidRP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Медико-технические требования к слепочным материалам.</w:t>
            </w:r>
          </w:p>
          <w:p w:rsidR="009A7CEE" w:rsidRPr="00EE730E" w:rsidRDefault="009A7CEE" w:rsidP="00417F87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глоссария, подготовка краткого доклада: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слепок, классификацию слепочных материалов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слепочным материалам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BB00B4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372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Эластичные оттискные  материалы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Резиноподобные</w:t>
            </w:r>
            <w:proofErr w:type="spellEnd"/>
            <w:r w:rsidRPr="00EE730E">
              <w:rPr>
                <w:rFonts w:ascii="Times New Roman" w:hAnsi="Times New Roman" w:cs="Times New Roman"/>
                <w:sz w:val="24"/>
                <w:szCs w:val="24"/>
              </w:rPr>
              <w:t xml:space="preserve">  оттискные материалы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105-106</w:t>
            </w:r>
          </w:p>
          <w:p w:rsidR="00390B60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87-90</w:t>
            </w:r>
          </w:p>
          <w:p w:rsidR="00B41201" w:rsidRPr="00EE730E" w:rsidRDefault="00B41201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304-306</w:t>
            </w:r>
          </w:p>
          <w:p w:rsidR="00390B60" w:rsidRPr="00EE730E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 56-58</w:t>
            </w:r>
          </w:p>
          <w:p w:rsidR="00390B60" w:rsidRPr="00EE730E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239-242</w:t>
            </w:r>
          </w:p>
          <w:p w:rsidR="00357553" w:rsidRDefault="00390B60" w:rsidP="00AF3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 304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D139E0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Эластичные оттискные материалы. Гидроколлоидные, обратимы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(агаровые), необратимые (</w:t>
            </w:r>
            <w:proofErr w:type="spellStart"/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натные</w:t>
            </w:r>
            <w:proofErr w:type="spellEnd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данной группы, свойства, состав, оттискная эффективность, эластичная деформация.  </w:t>
            </w:r>
          </w:p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Применение.</w:t>
            </w:r>
            <w:r w:rsidRPr="0082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Резиноподобные оттискным материалам относят: силиконовые,  </w:t>
            </w:r>
            <w:proofErr w:type="spellStart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тиоколовые</w:t>
            </w:r>
            <w:proofErr w:type="spellEnd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полиэфирные материалы. </w:t>
            </w:r>
          </w:p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положительные и 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отрицательные свойства,  состав, применение.</w:t>
            </w:r>
          </w:p>
          <w:p w:rsidR="00654EB9" w:rsidRPr="00654EB9" w:rsidRDefault="00654EB9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EB9" w:rsidRPr="00654EB9" w:rsidRDefault="00654EB9" w:rsidP="0065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553" w:rsidRPr="00EE730E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 эластичных материалов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 и их применение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свойства, состав,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рименение силиконовых,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тиоколовых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полиэфирн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553" w:rsidRPr="00BB00B4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Твердые оттискные  материалы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109-111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156-162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206-209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405-408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236-237</w:t>
            </w:r>
          </w:p>
          <w:p w:rsidR="00357553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367-371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1.Твердые оттискные материалы подразделяются  на </w:t>
            </w:r>
            <w:proofErr w:type="spellStart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неообратимые</w:t>
            </w:r>
            <w:proofErr w:type="spellEnd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цинкоксидэвгенольные</w:t>
            </w:r>
            <w:proofErr w:type="spellEnd"/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гипс) и обратимые (термопластичные, оттискные компаунды)</w:t>
            </w:r>
          </w:p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2.Цинкоксидэвгенольные материалы - общие сведения, их состав, свойства, применения.</w:t>
            </w:r>
          </w:p>
          <w:p w:rsidR="00825A06" w:rsidRPr="00825A06" w:rsidRDefault="00825A06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3.Гипс – состав, свойства, применения.   </w:t>
            </w:r>
          </w:p>
          <w:p w:rsidR="00654EB9" w:rsidRPr="00825A06" w:rsidRDefault="00654EB9" w:rsidP="00654EB9">
            <w:pPr>
              <w:pStyle w:val="a7"/>
              <w:jc w:val="left"/>
              <w:rPr>
                <w:sz w:val="24"/>
              </w:rPr>
            </w:pPr>
          </w:p>
          <w:p w:rsidR="00654EB9" w:rsidRPr="00825A06" w:rsidRDefault="00654EB9" w:rsidP="0065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EB9" w:rsidRPr="00825A06" w:rsidRDefault="00654EB9" w:rsidP="00654EB9">
            <w:pPr>
              <w:pStyle w:val="a7"/>
              <w:jc w:val="left"/>
              <w:rPr>
                <w:sz w:val="24"/>
              </w:rPr>
            </w:pPr>
          </w:p>
          <w:p w:rsidR="00654EB9" w:rsidRPr="00825A06" w:rsidRDefault="00654EB9" w:rsidP="0065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57553" w:rsidRP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свойства, применение необратимых оттискных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825A06" w:rsidRPr="00BB00B4" w:rsidRDefault="00825A06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Пластмассы. Понятие мономер и полимер. Самотвердеющие пластмассы. Приготовление пластмассового теста.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111-119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69-75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98-103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146-149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159-164</w:t>
            </w:r>
          </w:p>
          <w:p w:rsidR="00357553" w:rsidRDefault="00390B60" w:rsidP="00AF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309-910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AF3BA7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Базисные материалы применяются для изготовления базисов съемных пластиночных протезов, их характеристика, классификация, медико-технические требования к ним. </w:t>
            </w:r>
          </w:p>
          <w:p w:rsid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Ингредиенты  полимерных материалов. </w:t>
            </w:r>
          </w:p>
          <w:p w:rsid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полимеров. </w:t>
            </w:r>
          </w:p>
          <w:p w:rsidR="00D139E0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полимеров. </w:t>
            </w:r>
          </w:p>
          <w:p w:rsidR="00825A06" w:rsidRPr="00825A06" w:rsidRDefault="00825A06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механические свойства полимеров.</w:t>
            </w:r>
          </w:p>
          <w:p w:rsidR="00F83102" w:rsidRPr="00825A06" w:rsidRDefault="00F83102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102" w:rsidRPr="00F83102" w:rsidRDefault="00F83102" w:rsidP="00825A06">
            <w:pPr>
              <w:pStyle w:val="a7"/>
              <w:jc w:val="left"/>
              <w:rPr>
                <w:sz w:val="24"/>
                <w:lang w:val="ky-KG"/>
              </w:rPr>
            </w:pPr>
          </w:p>
          <w:p w:rsidR="00F83102" w:rsidRPr="00F83102" w:rsidRDefault="00F83102" w:rsidP="0082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57553" w:rsidRPr="00825A06" w:rsidRDefault="00825A06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пластмасс для базисов протезов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ним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базисных пластмасс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825A06" w:rsidRPr="00BB00B4" w:rsidRDefault="00825A06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Воски, общие сведения, классификация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121-122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Материаловдение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67-71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445835">
              <w:rPr>
                <w:rFonts w:ascii="Times New Roman" w:hAnsi="Times New Roman" w:cs="Times New Roman"/>
                <w:sz w:val="24"/>
              </w:rPr>
              <w:t xml:space="preserve"> стр. 401-403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44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302-303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237</w:t>
            </w:r>
          </w:p>
          <w:p w:rsidR="00357553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323-324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Воски представляют собой разнообразные восковые, многокомпонентные  композиции. 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сведения о восках.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Ингредиенты зуботехнических восков.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восков и их состав.    </w:t>
            </w:r>
          </w:p>
          <w:p w:rsidR="00F83102" w:rsidRPr="00F83102" w:rsidRDefault="00F83102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25A06" w:rsidRDefault="00725C87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 и назначение восков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восковых композиций, </w:t>
            </w:r>
          </w:p>
          <w:p w:rsidR="00825A06" w:rsidRPr="00825A06" w:rsidRDefault="00825A06" w:rsidP="0082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-состав, назначени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именени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BB00B4" w:rsidRDefault="00357553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553" w:rsidRPr="00BB00B4" w:rsidTr="00A916A2">
        <w:trPr>
          <w:trHeight w:val="471"/>
        </w:trPr>
        <w:tc>
          <w:tcPr>
            <w:tcW w:w="567" w:type="dxa"/>
          </w:tcPr>
          <w:p w:rsidR="00357553" w:rsidRPr="00BB00B4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</w:t>
            </w:r>
          </w:p>
        </w:tc>
        <w:tc>
          <w:tcPr>
            <w:tcW w:w="1985" w:type="dxa"/>
          </w:tcPr>
          <w:p w:rsidR="00357553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Восковые композиции</w:t>
            </w:r>
            <w:r w:rsidRPr="00EE73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123-126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311-312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A6263A">
              <w:rPr>
                <w:rFonts w:ascii="Times New Roman" w:hAnsi="Times New Roman" w:cs="Times New Roman"/>
                <w:sz w:val="24"/>
              </w:rPr>
              <w:t xml:space="preserve"> стр. 395-396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96-100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307-308</w:t>
            </w:r>
          </w:p>
          <w:p w:rsidR="00357553" w:rsidRDefault="00390B60" w:rsidP="00B4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309-400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B41201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D139E0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Восковые композиции. Их классификация.  </w:t>
            </w:r>
          </w:p>
          <w:p w:rsid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Моделировочные воски, их применение, требования к ним, состав, свойства. </w:t>
            </w:r>
          </w:p>
          <w:p w:rsid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Литьевые воски, применение, состав, свойства, требования к ним. </w:t>
            </w:r>
          </w:p>
          <w:p w:rsidR="00D139E0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Базисные воски. </w:t>
            </w:r>
          </w:p>
          <w:p w:rsidR="00D139E0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Применение, требования, состав, свойства. </w:t>
            </w:r>
          </w:p>
          <w:p w:rsidR="00725C87" w:rsidRPr="00825A06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воск, их назначение, свойства, применение.</w:t>
            </w:r>
          </w:p>
          <w:p w:rsidR="00F83102" w:rsidRPr="00F83102" w:rsidRDefault="00F83102" w:rsidP="00417F87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725C87" w:rsidRPr="00825A06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5C87" w:rsidRPr="00825A06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-классификация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725C87" w:rsidRPr="00825A06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 и назначение восков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725C87" w:rsidRPr="00825A06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восковых композиций, </w:t>
            </w:r>
          </w:p>
          <w:p w:rsidR="00725C87" w:rsidRPr="00825A06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-состав, назначени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именени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5A0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357553" w:rsidRPr="00BB00B4" w:rsidRDefault="00357553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60" w:rsidRPr="00BB00B4" w:rsidTr="00A916A2">
        <w:trPr>
          <w:trHeight w:val="471"/>
        </w:trPr>
        <w:tc>
          <w:tcPr>
            <w:tcW w:w="567" w:type="dxa"/>
          </w:tcPr>
          <w:p w:rsidR="00390B60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985" w:type="dxa"/>
          </w:tcPr>
          <w:p w:rsidR="00390B60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Металлы применяемые в стоматологии.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130-131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289-301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A6263A">
              <w:rPr>
                <w:rFonts w:ascii="Times New Roman" w:hAnsi="Times New Roman" w:cs="Times New Roman"/>
                <w:sz w:val="24"/>
              </w:rPr>
              <w:t xml:space="preserve"> стр. 201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306-307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309-312</w:t>
            </w:r>
          </w:p>
          <w:p w:rsidR="00390B60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239-242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Металлы, требования, предъявляемые к ним, строение и кристаллизация металлов. </w:t>
            </w:r>
          </w:p>
          <w:p w:rsidR="00725C87" w:rsidRP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свойства металлов.</w:t>
            </w:r>
          </w:p>
          <w:p w:rsidR="00490264" w:rsidRPr="00490264" w:rsidRDefault="00490264" w:rsidP="00417F87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390B60" w:rsidRPr="00725C87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725C87" w:rsidRPr="00725C87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металлам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725C87" w:rsidRPr="00725C87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металлов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725C87" w:rsidRPr="00BB00B4" w:rsidRDefault="00725C87" w:rsidP="00A62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60" w:rsidRPr="00BB00B4" w:rsidTr="00A916A2">
        <w:trPr>
          <w:trHeight w:val="471"/>
        </w:trPr>
        <w:tc>
          <w:tcPr>
            <w:tcW w:w="567" w:type="dxa"/>
          </w:tcPr>
          <w:p w:rsidR="00390B60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1985" w:type="dxa"/>
          </w:tcPr>
          <w:p w:rsidR="00390B60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Фарфор. Свойства и применение в стоматологии.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F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135-138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2002г.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 239-243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A6263A">
              <w:rPr>
                <w:rFonts w:ascii="Times New Roman" w:hAnsi="Times New Roman" w:cs="Times New Roman"/>
                <w:sz w:val="24"/>
              </w:rPr>
              <w:t xml:space="preserve"> стр. 129-135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145-149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233-236</w:t>
            </w:r>
          </w:p>
          <w:p w:rsidR="00390B60" w:rsidRDefault="00390B60" w:rsidP="00B4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230-231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B41201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725C87" w:rsidRDefault="00725C87" w:rsidP="00725C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CA702B">
              <w:rPr>
                <w:sz w:val="24"/>
              </w:rPr>
              <w:t xml:space="preserve">Фарфор– общие сведения. </w:t>
            </w:r>
            <w:r>
              <w:rPr>
                <w:sz w:val="24"/>
              </w:rPr>
              <w:t>2.</w:t>
            </w:r>
            <w:r w:rsidRPr="00CA702B">
              <w:rPr>
                <w:sz w:val="24"/>
              </w:rPr>
              <w:t xml:space="preserve">Технология приготовления фарфоровых масс. </w:t>
            </w:r>
          </w:p>
          <w:p w:rsidR="00D139E0" w:rsidRDefault="00725C87" w:rsidP="00725C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CA702B">
              <w:rPr>
                <w:sz w:val="24"/>
              </w:rPr>
              <w:t xml:space="preserve">Основные свойства стоматологического фарфора. </w:t>
            </w:r>
          </w:p>
          <w:p w:rsidR="00725C87" w:rsidRDefault="00725C87" w:rsidP="00725C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A702B">
              <w:rPr>
                <w:sz w:val="24"/>
              </w:rPr>
              <w:t xml:space="preserve">Классификация фарфоровых масс. </w:t>
            </w:r>
          </w:p>
          <w:p w:rsidR="00D139E0" w:rsidRDefault="00725C87" w:rsidP="00725C87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CA702B">
              <w:rPr>
                <w:sz w:val="24"/>
              </w:rPr>
              <w:t>Оптические свойства, прочность фарфора.</w:t>
            </w:r>
          </w:p>
          <w:p w:rsidR="00490264" w:rsidRPr="00490264" w:rsidRDefault="00725C87" w:rsidP="00725C87">
            <w:pPr>
              <w:pStyle w:val="a7"/>
              <w:jc w:val="left"/>
              <w:rPr>
                <w:sz w:val="24"/>
              </w:rPr>
            </w:pPr>
            <w:r w:rsidRPr="00CA702B">
              <w:rPr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 w:rsidRPr="00CA702B">
              <w:rPr>
                <w:sz w:val="24"/>
              </w:rPr>
              <w:t>Практическое применение фарфора.</w:t>
            </w:r>
          </w:p>
        </w:tc>
        <w:tc>
          <w:tcPr>
            <w:tcW w:w="3118" w:type="dxa"/>
          </w:tcPr>
          <w:p w:rsidR="00390B60" w:rsidRPr="00725C87" w:rsidRDefault="00725C8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725C87" w:rsidRPr="00725C87" w:rsidRDefault="00725C8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25C87">
              <w:rPr>
                <w:rFonts w:ascii="Times New Roman" w:hAnsi="Times New Roman" w:cs="Times New Roman"/>
                <w:sz w:val="24"/>
              </w:rPr>
              <w:t>свойства, применение, назначение фарфора</w:t>
            </w:r>
          </w:p>
        </w:tc>
      </w:tr>
      <w:tr w:rsidR="00390B60" w:rsidRPr="00BB00B4" w:rsidTr="00A916A2">
        <w:trPr>
          <w:trHeight w:val="471"/>
        </w:trPr>
        <w:tc>
          <w:tcPr>
            <w:tcW w:w="567" w:type="dxa"/>
          </w:tcPr>
          <w:p w:rsidR="00390B60" w:rsidRDefault="00390B60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985" w:type="dxa"/>
          </w:tcPr>
          <w:p w:rsidR="00390B60" w:rsidRPr="00EE730E" w:rsidRDefault="00390B60" w:rsidP="0035755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30E">
              <w:rPr>
                <w:rFonts w:ascii="Times New Roman" w:hAnsi="Times New Roman" w:cs="Times New Roman"/>
                <w:sz w:val="24"/>
                <w:szCs w:val="24"/>
              </w:rPr>
              <w:t>Металлокерамика. Свойства и сплавы.</w:t>
            </w:r>
          </w:p>
        </w:tc>
        <w:tc>
          <w:tcPr>
            <w:tcW w:w="6095" w:type="dxa"/>
          </w:tcPr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1.Основная: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А.И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«Материаловедение в 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138-145</w:t>
            </w:r>
          </w:p>
          <w:p w:rsidR="00390B60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Усевич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 «Материалов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в стоматологии»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2002г.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145-147</w:t>
            </w:r>
          </w:p>
          <w:p w:rsidR="00B41201" w:rsidRPr="00EE730E" w:rsidRDefault="00B41201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sz w:val="24"/>
              </w:rPr>
              <w:t>3</w:t>
            </w:r>
            <w:r w:rsidRPr="00D139E0">
              <w:rPr>
                <w:sz w:val="24"/>
              </w:rPr>
              <w:t xml:space="preserve">) </w:t>
            </w:r>
            <w:r w:rsidRPr="00B41201">
              <w:rPr>
                <w:rFonts w:ascii="Times New Roman" w:hAnsi="Times New Roman" w:cs="Times New Roman"/>
                <w:sz w:val="24"/>
              </w:rPr>
              <w:t>«Ортопедическая стоматология»</w:t>
            </w:r>
            <w:r w:rsidRPr="00B41201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B41201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A6263A">
              <w:rPr>
                <w:rFonts w:ascii="Times New Roman" w:hAnsi="Times New Roman" w:cs="Times New Roman"/>
                <w:sz w:val="24"/>
              </w:rPr>
              <w:t xml:space="preserve"> стр. 302-304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2.Дополнительная: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«Зуботехническое материаловедение» 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136-138</w:t>
            </w:r>
          </w:p>
          <w:p w:rsidR="00390B60" w:rsidRPr="00EE730E" w:rsidRDefault="00390B60" w:rsidP="003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 </w:t>
            </w:r>
            <w:proofErr w:type="spell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Курякина</w:t>
            </w:r>
            <w:proofErr w:type="spell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«Терапевтическая  стоматология детского возраста»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236-237</w:t>
            </w:r>
          </w:p>
          <w:p w:rsidR="00390B60" w:rsidRDefault="00390B60" w:rsidP="00D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 </w:t>
            </w:r>
            <w:proofErr w:type="gramStart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</w:t>
            </w:r>
            <w:proofErr w:type="gramEnd"/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Е.В. 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«Терапевтическая стоматология». М.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E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2001г.</w:t>
            </w:r>
            <w:r w:rsidR="00A6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231-236</w:t>
            </w:r>
          </w:p>
          <w:p w:rsidR="00A916A2" w:rsidRPr="00DB12D4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A916A2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3686" w:type="dxa"/>
          </w:tcPr>
          <w:p w:rsidR="00D139E0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Металлокерамика – сплавы для металлокерамики </w:t>
            </w:r>
          </w:p>
          <w:p w:rsidR="00725C87" w:rsidRP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Фарфоровые массы для металлокерамики.</w:t>
            </w:r>
          </w:p>
          <w:p w:rsidR="00490264" w:rsidRPr="00490264" w:rsidRDefault="00490264" w:rsidP="004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0B60" w:rsidRPr="00725C87" w:rsidRDefault="00725C87" w:rsidP="0072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F4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5C87" w:rsidRPr="00725C87" w:rsidRDefault="00725C87" w:rsidP="00725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металлокерамических 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протезов</w:t>
            </w:r>
            <w:r w:rsidRPr="00725C8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725C87" w:rsidRPr="00BB00B4" w:rsidRDefault="00725C87" w:rsidP="00BB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39E0" w:rsidRDefault="00D139E0" w:rsidP="00BB00B4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39E0" w:rsidSect="00D139E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00B4" w:rsidRPr="00BB00B4" w:rsidRDefault="00BB00B4" w:rsidP="00BB00B4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0B4" w:rsidRPr="00BB00B4" w:rsidRDefault="00BB00B4" w:rsidP="00BB00B4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BB00B4" w:rsidRPr="00BB00B4" w:rsidRDefault="00BB00B4" w:rsidP="00BB00B4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BB00B4" w:rsidRPr="00BB00B4" w:rsidRDefault="00BB00B4" w:rsidP="00BB00B4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BB00B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BB00B4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proofErr w:type="gramEnd"/>
      <w:r w:rsidRPr="00BB00B4">
        <w:rPr>
          <w:rFonts w:ascii="Times New Roman" w:eastAsia="Times New Roman" w:hAnsi="Times New Roman" w:cs="Times New Roman"/>
          <w:sz w:val="24"/>
          <w:szCs w:val="24"/>
        </w:rPr>
        <w:t xml:space="preserve">  40% (40 баллов) составляет итоговый контроль по нижеследующей следующей схеме 1. </w:t>
      </w:r>
      <w:r w:rsidRPr="00BB00B4">
        <w:rPr>
          <w:rFonts w:ascii="Times New Roman" w:eastAsia="Times New Roman" w:hAnsi="Times New Roman" w:cs="Times New Roman"/>
        </w:rPr>
        <w:t>Формы оценочных средств текущего, рубежного и промежуточного контроля представлены в Приложении 1.</w:t>
      </w:r>
    </w:p>
    <w:p w:rsidR="00BB00B4" w:rsidRPr="00BB00B4" w:rsidRDefault="00BB00B4" w:rsidP="00BB00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8C784" wp14:editId="1F7ABD24">
            <wp:extent cx="58197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53" cy="2819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BB00B4" w:rsidRPr="00BB00B4" w:rsidRDefault="00BB00B4" w:rsidP="00BB00B4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2479"/>
        <w:gridCol w:w="958"/>
        <w:gridCol w:w="4076"/>
      </w:tblGrid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7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Определение </w:t>
            </w:r>
          </w:p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Удовлетворительно/</w:t>
            </w:r>
          </w:p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«посредственно» - результат отвечает минимальным требованиям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Неудовлетворительно/</w:t>
            </w:r>
          </w:p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BB00B4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BB00B4" w:rsidRPr="00BB00B4" w:rsidTr="00BB00B4">
        <w:tc>
          <w:tcPr>
            <w:tcW w:w="1099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076" w:type="dxa"/>
          </w:tcPr>
          <w:p w:rsidR="00BB00B4" w:rsidRPr="00BB00B4" w:rsidRDefault="00BB00B4" w:rsidP="00BB00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B00B4">
              <w:rPr>
                <w:bCs/>
                <w:sz w:val="24"/>
                <w:szCs w:val="24"/>
              </w:rPr>
              <w:t xml:space="preserve">«неудовлетворительно» - необходимо пересдать весь пройденный материал, летний </w:t>
            </w:r>
            <w:r w:rsidRPr="00BB00B4">
              <w:rPr>
                <w:bCs/>
                <w:sz w:val="24"/>
                <w:szCs w:val="24"/>
              </w:rPr>
              <w:lastRenderedPageBreak/>
              <w:t>семестр и повторное обучение дисциплины.</w:t>
            </w:r>
          </w:p>
        </w:tc>
      </w:tr>
    </w:tbl>
    <w:p w:rsidR="00BB00B4" w:rsidRPr="00BB00B4" w:rsidRDefault="00BB00B4" w:rsidP="00BB00B4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91845925"/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и задания для проведения текущего контроля (в течение семестра по темам и модулям)</w:t>
      </w:r>
      <w:bookmarkEnd w:id="2"/>
    </w:p>
    <w:p w:rsidR="00490264" w:rsidRDefault="00490264" w:rsidP="00BB00B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B4" w:rsidRPr="00D139E0" w:rsidRDefault="00BB00B4" w:rsidP="00BB00B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  <w:r w:rsidR="00490264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Стоматологические материалы, применяемые в терапевтической стоматологии.</w:t>
      </w:r>
    </w:p>
    <w:p w:rsidR="00BB00B4" w:rsidRPr="00D139E0" w:rsidRDefault="00BB00B4" w:rsidP="00BB00B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490264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пломбировочных материалов, временные пломбировочные материалы, цементы.</w:t>
      </w:r>
    </w:p>
    <w:p w:rsidR="00390B60" w:rsidRDefault="00BB00B4" w:rsidP="00390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="0049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виды пломбировочных материалов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390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49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требования, предъявляемые к пломбировочным материалам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390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="0049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историю развития пломбировочных материалов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390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49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методику замешивания цинк-фосфатных цементов</w:t>
      </w:r>
    </w:p>
    <w:p w:rsidR="00BB00B4" w:rsidRPr="00BB00B4" w:rsidRDefault="00390B60" w:rsidP="00390B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B00B4"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71" w:rsidRPr="00114771">
        <w:rPr>
          <w:rFonts w:ascii="Times New Roman" w:hAnsi="Times New Roman" w:cs="Times New Roman"/>
          <w:sz w:val="24"/>
          <w:lang w:val="ky-KG"/>
        </w:rPr>
        <w:t xml:space="preserve">Основные характеристики </w:t>
      </w:r>
      <w:proofErr w:type="spellStart"/>
      <w:r w:rsidR="00114771" w:rsidRPr="00114771">
        <w:rPr>
          <w:rFonts w:ascii="Times New Roman" w:hAnsi="Times New Roman" w:cs="Times New Roman"/>
          <w:sz w:val="24"/>
        </w:rPr>
        <w:t>стеклоиономерных</w:t>
      </w:r>
      <w:proofErr w:type="spellEnd"/>
      <w:r w:rsidR="00114771" w:rsidRPr="00114771">
        <w:rPr>
          <w:rFonts w:ascii="Times New Roman" w:hAnsi="Times New Roman" w:cs="Times New Roman"/>
          <w:sz w:val="24"/>
        </w:rPr>
        <w:t xml:space="preserve"> цементов.</w:t>
      </w:r>
    </w:p>
    <w:p w:rsidR="00BB00B4" w:rsidRPr="00BB00B4" w:rsidRDefault="00BB00B4" w:rsidP="00BB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B4" w:rsidRPr="00D139E0" w:rsidRDefault="00BB00B4" w:rsidP="00114771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114771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4771" w:rsidRPr="00D139E0">
        <w:rPr>
          <w:rFonts w:ascii="Times New Roman" w:hAnsi="Times New Roman" w:cs="Times New Roman"/>
          <w:b/>
          <w:sz w:val="24"/>
          <w:szCs w:val="24"/>
        </w:rPr>
        <w:t>Композиционные пломбировочные материалы.</w:t>
      </w:r>
    </w:p>
    <w:p w:rsidR="00390B60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основных представителей </w:t>
      </w:r>
      <w:proofErr w:type="spellStart"/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микронаполненных</w:t>
      </w:r>
      <w:proofErr w:type="spellEnd"/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композитов</w:t>
      </w:r>
      <w:proofErr w:type="gramStart"/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390B60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основных представителей </w:t>
      </w:r>
      <w:proofErr w:type="spellStart"/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макронаполненных</w:t>
      </w:r>
      <w:proofErr w:type="spellEnd"/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основные этапы наложения композитов светового отверждения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114771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виды </w:t>
      </w:r>
      <w:r w:rsidR="00114771">
        <w:rPr>
          <w:rFonts w:ascii="Times New Roman" w:hAnsi="Times New Roman" w:cs="Times New Roman"/>
          <w:sz w:val="24"/>
          <w:szCs w:val="24"/>
        </w:rPr>
        <w:t>композиционных пломбировочных материалов</w:t>
      </w:r>
      <w:r w:rsidR="00CF3469">
        <w:rPr>
          <w:rFonts w:ascii="Times New Roman" w:hAnsi="Times New Roman" w:cs="Times New Roman"/>
          <w:sz w:val="24"/>
          <w:szCs w:val="24"/>
        </w:rPr>
        <w:t>.</w:t>
      </w:r>
    </w:p>
    <w:p w:rsidR="00390B60" w:rsidRPr="00BB00B4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основные этапы наложения композитов химического отверждения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0B4" w:rsidRPr="00BB00B4" w:rsidRDefault="00BB00B4" w:rsidP="00BB00B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90B60" w:rsidRPr="00D139E0" w:rsidRDefault="00BB00B4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114771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14771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Компомеры</w:t>
      </w:r>
      <w:proofErr w:type="spellEnd"/>
      <w:r w:rsidR="00114771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пластмассовые плом</w:t>
      </w:r>
      <w:r w:rsidR="007B4CCC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бировочные материалы, амальгамы</w:t>
      </w:r>
      <w:r w:rsidR="00114771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90B60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приготовления пломбировочных материалов из пластмассы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114771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виды амальгам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="001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основные показания для пломбирования амальгамами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B60" w:rsidRPr="00AB19A5" w:rsidRDefault="00390B60" w:rsidP="00AB19A5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14771"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A5"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r w:rsidR="00AB19A5" w:rsidRPr="00AB19A5">
        <w:rPr>
          <w:rFonts w:ascii="Times New Roman" w:hAnsi="Times New Roman" w:cs="Times New Roman"/>
          <w:sz w:val="24"/>
        </w:rPr>
        <w:t xml:space="preserve">достоинства  </w:t>
      </w:r>
      <w:proofErr w:type="spellStart"/>
      <w:r w:rsidR="00AB19A5" w:rsidRPr="00AB19A5">
        <w:rPr>
          <w:rFonts w:ascii="Times New Roman" w:hAnsi="Times New Roman" w:cs="Times New Roman"/>
          <w:sz w:val="24"/>
        </w:rPr>
        <w:t>компомеров</w:t>
      </w:r>
      <w:proofErr w:type="spellEnd"/>
      <w:r w:rsidR="00AB19A5" w:rsidRPr="00AB19A5">
        <w:rPr>
          <w:rFonts w:ascii="Times New Roman" w:hAnsi="Times New Roman" w:cs="Times New Roman"/>
          <w:sz w:val="24"/>
        </w:rPr>
        <w:t xml:space="preserve"> перед  остальными пломбировочными материалами.</w:t>
      </w:r>
    </w:p>
    <w:p w:rsidR="00BB00B4" w:rsidRPr="00AB19A5" w:rsidRDefault="00390B60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0B4"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A5">
        <w:rPr>
          <w:rFonts w:ascii="Times New Roman" w:hAnsi="Times New Roman" w:cs="Times New Roman"/>
          <w:sz w:val="24"/>
        </w:rPr>
        <w:t>П</w:t>
      </w:r>
      <w:r w:rsidR="00AB19A5" w:rsidRPr="00AB19A5">
        <w:rPr>
          <w:rFonts w:ascii="Times New Roman" w:hAnsi="Times New Roman" w:cs="Times New Roman"/>
          <w:sz w:val="24"/>
        </w:rPr>
        <w:t>еречислите представителей пломбировочных материалов из пластмассы.</w:t>
      </w:r>
    </w:p>
    <w:p w:rsidR="007B4CCC" w:rsidRDefault="007B4CCC" w:rsidP="007B4C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B4" w:rsidRPr="00D139E0" w:rsidRDefault="007B4CCC" w:rsidP="007B4C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   Пломбировочные материалы для корневых каналов.</w:t>
      </w:r>
    </w:p>
    <w:p w:rsidR="007B4CCC" w:rsidRPr="007B4CCC" w:rsidRDefault="007B4CCC" w:rsidP="007B4CCC">
      <w:pPr>
        <w:pStyle w:val="a6"/>
        <w:numPr>
          <w:ilvl w:val="0"/>
          <w:numId w:val="4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требования, предъявляемые к пломбировочным материалам для корневых каналов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CCC" w:rsidRDefault="007B4CCC" w:rsidP="007B4CCC">
      <w:pPr>
        <w:pStyle w:val="a6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вспомогательные материалы для пломбирования корневых каналов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CCC" w:rsidRDefault="007B4CCC" w:rsidP="007B4CCC">
      <w:pPr>
        <w:pStyle w:val="a6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пломбировочные материалы для корневых каналов вы знаете?</w:t>
      </w:r>
    </w:p>
    <w:p w:rsidR="007B4CCC" w:rsidRDefault="007B4CCC" w:rsidP="007B4CCC">
      <w:pPr>
        <w:pStyle w:val="a6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свойства пломбировочных материалов для корневых каналов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CCC" w:rsidRPr="007B4CCC" w:rsidRDefault="00934468" w:rsidP="007B4CCC">
      <w:pPr>
        <w:pStyle w:val="a6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положительные свойства гуттаперчи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4CCC" w:rsidRPr="00BB00B4" w:rsidRDefault="007B4CCC" w:rsidP="00BB00B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264" w:rsidRPr="00D139E0" w:rsidRDefault="00BB00B4" w:rsidP="0049026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  <w:r w:rsidR="00490264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Стоматологические материалы, применяемые в ортопедической стоматологии.</w:t>
      </w:r>
    </w:p>
    <w:p w:rsidR="00BB00B4" w:rsidRPr="00D139E0" w:rsidRDefault="00BB00B4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AB19A5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Слепочные материалы.</w:t>
      </w:r>
    </w:p>
    <w:p w:rsidR="00AB19A5" w:rsidRPr="009A7CEE" w:rsidRDefault="004A327A" w:rsidP="00AB19A5">
      <w:pPr>
        <w:pStyle w:val="a7"/>
        <w:jc w:val="left"/>
        <w:rPr>
          <w:sz w:val="24"/>
        </w:rPr>
      </w:pPr>
      <w:r>
        <w:rPr>
          <w:sz w:val="24"/>
        </w:rPr>
        <w:tab/>
      </w:r>
      <w:r w:rsidR="00AB19A5">
        <w:rPr>
          <w:sz w:val="24"/>
        </w:rPr>
        <w:t xml:space="preserve">     </w:t>
      </w:r>
      <w:r w:rsidR="00361E73">
        <w:rPr>
          <w:sz w:val="24"/>
        </w:rPr>
        <w:t xml:space="preserve"> </w:t>
      </w:r>
      <w:r>
        <w:rPr>
          <w:sz w:val="24"/>
        </w:rPr>
        <w:t>1.</w:t>
      </w:r>
      <w:r w:rsidR="00AB19A5">
        <w:rPr>
          <w:sz w:val="24"/>
        </w:rPr>
        <w:t xml:space="preserve">  Перечислите м</w:t>
      </w:r>
      <w:r w:rsidR="00AB19A5" w:rsidRPr="009A7CEE">
        <w:rPr>
          <w:sz w:val="24"/>
        </w:rPr>
        <w:t>едико-технические требования к слепочным материалам.</w:t>
      </w:r>
    </w:p>
    <w:p w:rsidR="004A327A" w:rsidRDefault="00AB19A5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2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определение «слепок»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9A5" w:rsidRDefault="004A327A" w:rsidP="00AB1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</w:t>
      </w:r>
      <w:r w:rsidR="00AB19A5" w:rsidRPr="0065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 </w:t>
      </w:r>
      <w:r w:rsid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применению эластичных оттискных материалов.</w:t>
      </w:r>
    </w:p>
    <w:p w:rsidR="004A327A" w:rsidRPr="00AB19A5" w:rsidRDefault="00AB19A5" w:rsidP="00AB19A5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2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9A5">
        <w:rPr>
          <w:rFonts w:ascii="Times New Roman" w:hAnsi="Times New Roman" w:cs="Times New Roman"/>
          <w:sz w:val="24"/>
        </w:rPr>
        <w:t>Расскажите про гипс – состав, свойства, применения.</w:t>
      </w:r>
    </w:p>
    <w:p w:rsidR="00361E73" w:rsidRDefault="004A327A" w:rsidP="00361E7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B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E73">
        <w:rPr>
          <w:rFonts w:ascii="Times New Roman" w:hAnsi="Times New Roman" w:cs="Times New Roman"/>
          <w:sz w:val="24"/>
        </w:rPr>
        <w:t>Дайте к</w:t>
      </w:r>
      <w:r w:rsidR="00361E73" w:rsidRPr="009A7CEE">
        <w:rPr>
          <w:rFonts w:ascii="Times New Roman" w:hAnsi="Times New Roman" w:cs="Times New Roman"/>
          <w:sz w:val="24"/>
        </w:rPr>
        <w:t>лассификацию слепочных материалов</w:t>
      </w:r>
      <w:r w:rsidR="00361E73">
        <w:rPr>
          <w:rFonts w:ascii="Times New Roman" w:hAnsi="Times New Roman" w:cs="Times New Roman"/>
          <w:sz w:val="24"/>
        </w:rPr>
        <w:t>.</w:t>
      </w:r>
    </w:p>
    <w:p w:rsidR="004A327A" w:rsidRPr="00AB19A5" w:rsidRDefault="004A327A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</w:p>
    <w:p w:rsidR="00BB00B4" w:rsidRPr="00D139E0" w:rsidRDefault="00BB00B4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934468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Пластмасса.</w:t>
      </w:r>
      <w:r w:rsidR="00AB19A5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1E73" w:rsidRDefault="004A327A" w:rsidP="00361E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E73">
        <w:rPr>
          <w:rFonts w:ascii="Times New Roman" w:hAnsi="Times New Roman" w:cs="Times New Roman"/>
          <w:sz w:val="24"/>
        </w:rPr>
        <w:t>Перечислите и</w:t>
      </w:r>
      <w:r w:rsidR="00361E73" w:rsidRPr="00F83102">
        <w:rPr>
          <w:rFonts w:ascii="Times New Roman" w:hAnsi="Times New Roman" w:cs="Times New Roman"/>
          <w:sz w:val="24"/>
        </w:rPr>
        <w:t>нгредиенты  полимерных материалов.</w:t>
      </w:r>
    </w:p>
    <w:p w:rsidR="004A327A" w:rsidRDefault="00361E73" w:rsidP="00934468">
      <w:pPr>
        <w:pStyle w:val="a7"/>
        <w:jc w:val="left"/>
        <w:rPr>
          <w:sz w:val="24"/>
        </w:rPr>
      </w:pPr>
      <w:r>
        <w:rPr>
          <w:sz w:val="24"/>
        </w:rPr>
        <w:tab/>
      </w:r>
      <w:r w:rsidR="00934468">
        <w:rPr>
          <w:sz w:val="24"/>
        </w:rPr>
        <w:t xml:space="preserve">      </w:t>
      </w:r>
      <w:r w:rsidR="004A327A">
        <w:rPr>
          <w:sz w:val="24"/>
        </w:rPr>
        <w:t>2.</w:t>
      </w:r>
      <w:r>
        <w:rPr>
          <w:sz w:val="24"/>
        </w:rPr>
        <w:t xml:space="preserve"> </w:t>
      </w:r>
      <w:r w:rsidR="00934468">
        <w:rPr>
          <w:sz w:val="24"/>
        </w:rPr>
        <w:t xml:space="preserve">Назовите основные </w:t>
      </w:r>
      <w:r w:rsidR="00934468" w:rsidRPr="00825A06">
        <w:rPr>
          <w:sz w:val="24"/>
        </w:rPr>
        <w:t>требования</w:t>
      </w:r>
      <w:r w:rsidR="00934468">
        <w:rPr>
          <w:sz w:val="24"/>
        </w:rPr>
        <w:t xml:space="preserve">, предъявляемые </w:t>
      </w:r>
      <w:r w:rsidR="00934468" w:rsidRPr="00825A06">
        <w:rPr>
          <w:sz w:val="24"/>
        </w:rPr>
        <w:t>к</w:t>
      </w:r>
      <w:r w:rsidR="00934468">
        <w:rPr>
          <w:sz w:val="24"/>
        </w:rPr>
        <w:t xml:space="preserve"> пластмассам.</w:t>
      </w:r>
    </w:p>
    <w:p w:rsidR="00361E73" w:rsidRPr="00934468" w:rsidRDefault="004A327A" w:rsidP="0036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468" w:rsidRPr="00934468">
        <w:rPr>
          <w:rFonts w:ascii="Times New Roman" w:hAnsi="Times New Roman" w:cs="Times New Roman"/>
          <w:sz w:val="24"/>
        </w:rPr>
        <w:t>Опишите</w:t>
      </w:r>
      <w:r w:rsidR="00934468" w:rsidRPr="0093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полимеров.</w:t>
      </w:r>
    </w:p>
    <w:p w:rsidR="00361E73" w:rsidRPr="00F83102" w:rsidRDefault="00361E73" w:rsidP="00361E73">
      <w:pPr>
        <w:pStyle w:val="a7"/>
        <w:jc w:val="left"/>
        <w:rPr>
          <w:sz w:val="24"/>
          <w:lang w:val="ky-KG"/>
        </w:rPr>
      </w:pPr>
      <w:r>
        <w:rPr>
          <w:sz w:val="24"/>
        </w:rPr>
        <w:tab/>
        <w:t xml:space="preserve">      </w:t>
      </w:r>
      <w:r w:rsidR="004A327A">
        <w:rPr>
          <w:sz w:val="24"/>
        </w:rPr>
        <w:t>4.</w:t>
      </w:r>
      <w:r>
        <w:rPr>
          <w:sz w:val="24"/>
        </w:rPr>
        <w:t xml:space="preserve"> </w:t>
      </w:r>
      <w:r w:rsidR="00934468">
        <w:rPr>
          <w:sz w:val="24"/>
        </w:rPr>
        <w:t xml:space="preserve">Опишите </w:t>
      </w:r>
      <w:r>
        <w:rPr>
          <w:sz w:val="24"/>
        </w:rPr>
        <w:t>м</w:t>
      </w:r>
      <w:r w:rsidRPr="00F83102">
        <w:rPr>
          <w:sz w:val="24"/>
        </w:rPr>
        <w:t>етодику приготовления пластмассового теса, его применение</w:t>
      </w:r>
      <w:r w:rsidRPr="00F83102">
        <w:rPr>
          <w:sz w:val="24"/>
          <w:lang w:val="ky-KG"/>
        </w:rPr>
        <w:t>.</w:t>
      </w:r>
    </w:p>
    <w:p w:rsidR="00361E73" w:rsidRDefault="00361E73" w:rsidP="00361E73">
      <w:pPr>
        <w:pStyle w:val="a7"/>
        <w:jc w:val="left"/>
        <w:rPr>
          <w:sz w:val="24"/>
        </w:rPr>
      </w:pPr>
      <w:r>
        <w:rPr>
          <w:sz w:val="24"/>
          <w:lang w:val="ky-KG"/>
        </w:rPr>
        <w:tab/>
        <w:t xml:space="preserve">      </w:t>
      </w:r>
      <w:r w:rsidR="004A327A">
        <w:rPr>
          <w:sz w:val="24"/>
        </w:rPr>
        <w:t>5.</w:t>
      </w:r>
      <w:r>
        <w:rPr>
          <w:sz w:val="24"/>
        </w:rPr>
        <w:t xml:space="preserve"> Перечислите п</w:t>
      </w:r>
      <w:r w:rsidRPr="00CA702B">
        <w:rPr>
          <w:sz w:val="24"/>
        </w:rPr>
        <w:t>оложительные и отрицательные качества</w:t>
      </w:r>
      <w:r>
        <w:rPr>
          <w:sz w:val="24"/>
        </w:rPr>
        <w:t xml:space="preserve"> пластмасс.</w:t>
      </w:r>
    </w:p>
    <w:p w:rsidR="004A327A" w:rsidRPr="00BB00B4" w:rsidRDefault="004A327A" w:rsidP="00390B60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</w:p>
    <w:p w:rsidR="00361E73" w:rsidRDefault="00361E73" w:rsidP="00390B60">
      <w:p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B4" w:rsidRPr="00D139E0" w:rsidRDefault="00BB00B4" w:rsidP="00390B60">
      <w:p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 </w:t>
      </w:r>
      <w:r w:rsidR="00AB19A5"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Металлы, применяемые в стоматологии, фарфор, металлокерамика.</w:t>
      </w:r>
    </w:p>
    <w:p w:rsidR="004A327A" w:rsidRDefault="004A327A" w:rsidP="00361E73">
      <w:pPr>
        <w:tabs>
          <w:tab w:val="left" w:pos="1080"/>
          <w:tab w:val="left" w:pos="15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36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E73">
        <w:rPr>
          <w:rFonts w:ascii="Times New Roman" w:hAnsi="Times New Roman" w:cs="Times New Roman"/>
          <w:sz w:val="24"/>
        </w:rPr>
        <w:t>Назовите о</w:t>
      </w:r>
      <w:r w:rsidR="00361E73" w:rsidRPr="00490264">
        <w:rPr>
          <w:rFonts w:ascii="Times New Roman" w:hAnsi="Times New Roman" w:cs="Times New Roman"/>
          <w:sz w:val="24"/>
        </w:rPr>
        <w:t>сновные свойства стоматологического фарфора.</w:t>
      </w:r>
    </w:p>
    <w:p w:rsidR="00361E73" w:rsidRPr="00490264" w:rsidRDefault="004A327A" w:rsidP="00361E73">
      <w:pPr>
        <w:pStyle w:val="a7"/>
        <w:jc w:val="left"/>
        <w:rPr>
          <w:sz w:val="24"/>
        </w:rPr>
      </w:pPr>
      <w:r>
        <w:rPr>
          <w:sz w:val="24"/>
        </w:rPr>
        <w:tab/>
      </w:r>
      <w:r w:rsidR="00361E73">
        <w:rPr>
          <w:sz w:val="24"/>
        </w:rPr>
        <w:t xml:space="preserve">       </w:t>
      </w:r>
      <w:r>
        <w:rPr>
          <w:sz w:val="24"/>
        </w:rPr>
        <w:t>2.</w:t>
      </w:r>
      <w:r w:rsidR="00361E73">
        <w:rPr>
          <w:sz w:val="24"/>
        </w:rPr>
        <w:t xml:space="preserve"> Расскажите об основных</w:t>
      </w:r>
      <w:r w:rsidR="00361E73" w:rsidRPr="00490264">
        <w:rPr>
          <w:sz w:val="24"/>
        </w:rPr>
        <w:t xml:space="preserve">  свойства</w:t>
      </w:r>
      <w:r w:rsidR="00361E73">
        <w:rPr>
          <w:sz w:val="24"/>
        </w:rPr>
        <w:t>х</w:t>
      </w:r>
      <w:r w:rsidR="00361E73" w:rsidRPr="00490264">
        <w:rPr>
          <w:sz w:val="24"/>
        </w:rPr>
        <w:t xml:space="preserve"> металлов.</w:t>
      </w:r>
    </w:p>
    <w:p w:rsidR="00361E73" w:rsidRPr="00490264" w:rsidRDefault="00361E73" w:rsidP="00361E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A32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об </w:t>
      </w:r>
      <w:r>
        <w:rPr>
          <w:rFonts w:ascii="Times New Roman" w:hAnsi="Times New Roman" w:cs="Times New Roman"/>
          <w:sz w:val="24"/>
        </w:rPr>
        <w:t>общих сведениях металлокерамики.</w:t>
      </w:r>
    </w:p>
    <w:p w:rsidR="00361E73" w:rsidRDefault="00361E73" w:rsidP="00361E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A32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>Расскажите про п</w:t>
      </w:r>
      <w:r w:rsidRPr="00490264">
        <w:rPr>
          <w:rFonts w:ascii="Times New Roman" w:hAnsi="Times New Roman" w:cs="Times New Roman"/>
          <w:sz w:val="24"/>
        </w:rPr>
        <w:t>рактическое применение фарфора.</w:t>
      </w:r>
    </w:p>
    <w:p w:rsidR="004A327A" w:rsidRPr="00BB00B4" w:rsidRDefault="00361E73" w:rsidP="004A327A">
      <w:pPr>
        <w:tabs>
          <w:tab w:val="left" w:pos="1080"/>
          <w:tab w:val="left" w:pos="1592"/>
        </w:tabs>
        <w:spacing w:after="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2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Какие сплавы для </w:t>
      </w:r>
      <w:r w:rsidRPr="00490264">
        <w:rPr>
          <w:rFonts w:ascii="Times New Roman" w:hAnsi="Times New Roman" w:cs="Times New Roman"/>
          <w:sz w:val="24"/>
        </w:rPr>
        <w:t>металлокерамики</w:t>
      </w:r>
      <w:r>
        <w:rPr>
          <w:rFonts w:ascii="Times New Roman" w:hAnsi="Times New Roman" w:cs="Times New Roman"/>
          <w:sz w:val="24"/>
        </w:rPr>
        <w:t xml:space="preserve"> вы знаете?</w:t>
      </w:r>
    </w:p>
    <w:p w:rsidR="00934468" w:rsidRDefault="00934468" w:rsidP="00BB00B4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68" w:rsidRPr="00D139E0" w:rsidRDefault="00934468" w:rsidP="00934468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   Воск, восковые композиции.</w:t>
      </w:r>
    </w:p>
    <w:p w:rsidR="00934468" w:rsidRPr="00934468" w:rsidRDefault="00934468" w:rsidP="00934468">
      <w:pPr>
        <w:pStyle w:val="a6"/>
        <w:numPr>
          <w:ilvl w:val="0"/>
          <w:numId w:val="44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и</w:t>
      </w:r>
      <w:r w:rsidRPr="00F83102">
        <w:rPr>
          <w:rFonts w:ascii="Times New Roman" w:hAnsi="Times New Roman" w:cs="Times New Roman"/>
          <w:sz w:val="24"/>
          <w:szCs w:val="24"/>
        </w:rPr>
        <w:t xml:space="preserve">нгредиенты зуботехнических восков.  </w:t>
      </w:r>
    </w:p>
    <w:p w:rsidR="00934468" w:rsidRPr="00934468" w:rsidRDefault="00934468" w:rsidP="00934468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34468">
        <w:rPr>
          <w:rFonts w:ascii="Times New Roman" w:hAnsi="Times New Roman" w:cs="Times New Roman"/>
          <w:sz w:val="24"/>
        </w:rPr>
        <w:t xml:space="preserve">Расскажите про </w:t>
      </w:r>
      <w:proofErr w:type="spellStart"/>
      <w:r w:rsidRPr="00934468">
        <w:rPr>
          <w:rFonts w:ascii="Times New Roman" w:hAnsi="Times New Roman" w:cs="Times New Roman"/>
          <w:sz w:val="24"/>
        </w:rPr>
        <w:t>моделировочные</w:t>
      </w:r>
      <w:proofErr w:type="spellEnd"/>
      <w:r w:rsidRPr="00934468">
        <w:rPr>
          <w:rFonts w:ascii="Times New Roman" w:hAnsi="Times New Roman" w:cs="Times New Roman"/>
          <w:sz w:val="24"/>
        </w:rPr>
        <w:t xml:space="preserve"> воски, их применение, требования к ним, состав, свойства.</w:t>
      </w:r>
    </w:p>
    <w:p w:rsidR="00934468" w:rsidRDefault="00934468" w:rsidP="00934468">
      <w:pPr>
        <w:pStyle w:val="a6"/>
        <w:numPr>
          <w:ilvl w:val="0"/>
          <w:numId w:val="44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r w:rsidRPr="00825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актеристики восковых композиций</w:t>
      </w:r>
      <w:r w:rsidR="00CF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468" w:rsidRPr="00934468" w:rsidRDefault="00934468" w:rsidP="00934468">
      <w:pPr>
        <w:pStyle w:val="a6"/>
        <w:numPr>
          <w:ilvl w:val="0"/>
          <w:numId w:val="44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Назовите о</w:t>
      </w:r>
      <w:r w:rsidRPr="00490264">
        <w:rPr>
          <w:rFonts w:ascii="Times New Roman" w:hAnsi="Times New Roman" w:cs="Times New Roman"/>
          <w:sz w:val="24"/>
        </w:rPr>
        <w:t>сновные</w:t>
      </w:r>
      <w:r>
        <w:rPr>
          <w:rFonts w:ascii="Times New Roman" w:hAnsi="Times New Roman" w:cs="Times New Roman"/>
          <w:sz w:val="24"/>
        </w:rPr>
        <w:t xml:space="preserve"> виды восков</w:t>
      </w:r>
      <w:r w:rsidR="00CF3469">
        <w:rPr>
          <w:rFonts w:ascii="Times New Roman" w:hAnsi="Times New Roman" w:cs="Times New Roman"/>
          <w:sz w:val="24"/>
        </w:rPr>
        <w:t>.</w:t>
      </w:r>
    </w:p>
    <w:p w:rsidR="00934468" w:rsidRPr="00934468" w:rsidRDefault="00934468" w:rsidP="00934468">
      <w:pPr>
        <w:pStyle w:val="a6"/>
        <w:numPr>
          <w:ilvl w:val="0"/>
          <w:numId w:val="44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б</w:t>
      </w:r>
      <w:r w:rsidRPr="00825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азисные воски.</w:t>
      </w:r>
    </w:p>
    <w:p w:rsidR="00BB00B4" w:rsidRPr="00BB00B4" w:rsidRDefault="00BB00B4" w:rsidP="00BB00B4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</w:p>
    <w:p w:rsidR="00BB00B4" w:rsidRPr="00BB00B4" w:rsidRDefault="00BB00B4" w:rsidP="00BB00B4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00B4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       </w:t>
      </w:r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оценки  результатов обучения при оперативном, рубежном и</w:t>
      </w:r>
      <w:bookmarkStart w:id="3" w:name="bookmark12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итоговом контрол</w:t>
      </w:r>
      <w:bookmarkEnd w:id="3"/>
      <w:r w:rsidRPr="00BB00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</w:p>
    <w:p w:rsidR="00BB00B4" w:rsidRPr="00BB00B4" w:rsidRDefault="00BB00B4" w:rsidP="00BB00B4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0B4" w:rsidRPr="00BB00B4" w:rsidRDefault="00BB00B4" w:rsidP="00BB00B4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 xml:space="preserve">Примерные  критерии оценки  письменных работ, выполняемых в рамках Самостоятельной работы студента </w:t>
      </w:r>
    </w:p>
    <w:p w:rsidR="00BB00B4" w:rsidRPr="00BB00B4" w:rsidRDefault="00BB00B4" w:rsidP="00BB00B4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0B4">
        <w:rPr>
          <w:rFonts w:ascii="Times New Roman" w:hAnsi="Times New Roman" w:cs="Times New Roman"/>
          <w:b/>
          <w:bCs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2"/>
      </w:tblGrid>
      <w:tr w:rsidR="00BB00B4" w:rsidRPr="00BB00B4" w:rsidTr="00BB00B4">
        <w:tc>
          <w:tcPr>
            <w:tcW w:w="179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</w:tcPr>
          <w:p w:rsidR="00BB00B4" w:rsidRPr="00BB00B4" w:rsidRDefault="00BB00B4" w:rsidP="00BB00B4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BB00B4" w:rsidRPr="00BB00B4" w:rsidTr="00BB00B4">
        <w:tc>
          <w:tcPr>
            <w:tcW w:w="179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BB00B4" w:rsidRPr="00BB00B4" w:rsidRDefault="00D139E0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  <w:r w:rsidR="00BB00B4" w:rsidRPr="00BB00B4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6523" w:type="dxa"/>
          </w:tcPr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0 - нет ответа;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BB00B4" w:rsidRPr="00BB00B4" w:rsidTr="00BB00B4">
        <w:tc>
          <w:tcPr>
            <w:tcW w:w="179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Полнота выполнения </w:t>
            </w:r>
            <w:r w:rsidRPr="00BB00B4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258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lastRenderedPageBreak/>
              <w:t>0-5 баллов</w:t>
            </w:r>
          </w:p>
        </w:tc>
        <w:tc>
          <w:tcPr>
            <w:tcW w:w="6523" w:type="dxa"/>
          </w:tcPr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- нет ответа;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1б. - </w:t>
            </w:r>
            <w:r w:rsidRPr="00BB00B4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тудент не выполнил все задания работы и не 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мо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жет объяснить полученные результаты.</w:t>
            </w:r>
            <w:r w:rsidRPr="00BB00B4">
              <w:rPr>
                <w:sz w:val="24"/>
                <w:szCs w:val="24"/>
              </w:rPr>
              <w:t xml:space="preserve">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2б. - </w:t>
            </w:r>
            <w:r w:rsidRPr="00BB00B4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правильно выполнил задание к работе. Со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</w:t>
            </w:r>
            <w:r w:rsidRPr="00BB00B4">
              <w:rPr>
                <w:sz w:val="24"/>
                <w:szCs w:val="24"/>
              </w:rPr>
              <w:t xml:space="preserve">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3б. - з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ответил на теоретические вопросы, ис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вует требованиям</w:t>
            </w:r>
            <w:r w:rsidRPr="00BB00B4">
              <w:rPr>
                <w:sz w:val="24"/>
                <w:szCs w:val="24"/>
              </w:rPr>
              <w:t xml:space="preserve">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5б. - </w:t>
            </w:r>
            <w:r w:rsidRPr="00BB00B4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з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BB00B4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вии с предъявляемыми требованиями.</w:t>
            </w:r>
            <w:r w:rsidRPr="00BB00B4">
              <w:rPr>
                <w:sz w:val="24"/>
                <w:szCs w:val="24"/>
              </w:rPr>
              <w:t>.</w:t>
            </w:r>
          </w:p>
        </w:tc>
      </w:tr>
      <w:tr w:rsidR="00BB00B4" w:rsidRPr="00BB00B4" w:rsidTr="00BB00B4">
        <w:tc>
          <w:tcPr>
            <w:tcW w:w="179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258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 - имеются отклонения от нормы;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BB00B4" w:rsidRPr="00BB00B4" w:rsidRDefault="00BB00B4" w:rsidP="00BB00B4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spacing w:after="20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Примерные  критерии оценки оперативного контроля работ студентов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BB00B4" w:rsidRPr="00BB00B4" w:rsidRDefault="00BB00B4" w:rsidP="00BB00B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1245"/>
        <w:gridCol w:w="6550"/>
      </w:tblGrid>
      <w:tr w:rsidR="00BB00B4" w:rsidRPr="00BB00B4" w:rsidTr="00BB00B4">
        <w:trPr>
          <w:trHeight w:val="655"/>
        </w:trPr>
        <w:tc>
          <w:tcPr>
            <w:tcW w:w="1809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</w:tcPr>
          <w:p w:rsidR="00BB00B4" w:rsidRPr="00BB00B4" w:rsidRDefault="00BB00B4" w:rsidP="00BB00B4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BB00B4" w:rsidRPr="00BB00B4" w:rsidTr="00BB00B4">
        <w:tc>
          <w:tcPr>
            <w:tcW w:w="1809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Знание матери-</w:t>
            </w:r>
          </w:p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– ответ отсутствует;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2б. - излагается материал неполно и допускаются ошибки в определении понятий (в формулировке правил);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BB00B4" w:rsidRPr="00BB00B4" w:rsidTr="00BB00B4">
        <w:tc>
          <w:tcPr>
            <w:tcW w:w="1809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lastRenderedPageBreak/>
              <w:t>Применение конкретных примеров</w:t>
            </w:r>
          </w:p>
        </w:tc>
        <w:tc>
          <w:tcPr>
            <w:tcW w:w="127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– ответ отсутствует;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1б.- неумение приводить примеры при объяснении материала;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3б – приведение примеров вызывает затруднение;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BB00B4" w:rsidRPr="00BB00B4" w:rsidRDefault="00BB00B4" w:rsidP="00BB00B4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теоретический вопрос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BB00B4" w:rsidRPr="00BB00B4" w:rsidTr="00BB00B4">
        <w:tc>
          <w:tcPr>
            <w:tcW w:w="178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</w:tcPr>
          <w:p w:rsidR="00BB00B4" w:rsidRPr="00BB00B4" w:rsidRDefault="00BB00B4" w:rsidP="00BB00B4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BB00B4" w:rsidRPr="00BB00B4" w:rsidTr="00BB00B4">
        <w:tc>
          <w:tcPr>
            <w:tcW w:w="178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– ответ отсутствует;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 - имеется только план ответа;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3б. - обучающийся не умеет достаточно глубоко и доказательно обосновать свои суждения и привести свои примеры;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BB00B4" w:rsidRPr="00BB00B4" w:rsidTr="00BB00B4">
        <w:tc>
          <w:tcPr>
            <w:tcW w:w="178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BB00B4" w:rsidRPr="00BB00B4" w:rsidTr="00BB00B4">
        <w:tc>
          <w:tcPr>
            <w:tcW w:w="1786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BB00B4" w:rsidRPr="00BB00B4" w:rsidRDefault="00BB00B4" w:rsidP="00BB00B4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1б. - имеются отклонения от нормы;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BB00B4" w:rsidRPr="00BB00B4" w:rsidRDefault="00BB00B4" w:rsidP="00BB00B4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spacing w:after="20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BB00B4" w:rsidRPr="00BB00B4" w:rsidTr="00BB00B4">
        <w:tc>
          <w:tcPr>
            <w:tcW w:w="178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</w:tcPr>
          <w:p w:rsidR="00BB00B4" w:rsidRPr="00BB00B4" w:rsidRDefault="00BB00B4" w:rsidP="00BB00B4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BB00B4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BB00B4" w:rsidRPr="00BB00B4" w:rsidTr="00BB00B4">
        <w:tc>
          <w:tcPr>
            <w:tcW w:w="178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– ответ отсутствует;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lastRenderedPageBreak/>
              <w:t xml:space="preserve">2 - с трудом вспоминает  </w:t>
            </w:r>
            <w:proofErr w:type="gramStart"/>
            <w:r w:rsidRPr="00BB00B4">
              <w:rPr>
                <w:sz w:val="24"/>
                <w:szCs w:val="24"/>
              </w:rPr>
              <w:t>раннее</w:t>
            </w:r>
            <w:proofErr w:type="gramEnd"/>
            <w:r w:rsidRPr="00BB00B4">
              <w:rPr>
                <w:sz w:val="24"/>
                <w:szCs w:val="24"/>
              </w:rPr>
              <w:t xml:space="preserve"> изученный материал;</w:t>
            </w:r>
          </w:p>
          <w:p w:rsidR="00BB00B4" w:rsidRPr="00BB00B4" w:rsidRDefault="00BB00B4" w:rsidP="00BB00B4">
            <w:pPr>
              <w:spacing w:after="200" w:line="276" w:lineRule="auto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BB00B4" w:rsidRPr="00BB00B4" w:rsidRDefault="00BB00B4" w:rsidP="00BB00B4">
            <w:pPr>
              <w:spacing w:after="200" w:line="276" w:lineRule="auto"/>
              <w:ind w:firstLine="521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21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BB00B4" w:rsidRPr="00BB00B4" w:rsidTr="00BB00B4">
        <w:tc>
          <w:tcPr>
            <w:tcW w:w="1781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lastRenderedPageBreak/>
              <w:t>Объем выполненных заданий</w:t>
            </w:r>
          </w:p>
        </w:tc>
        <w:tc>
          <w:tcPr>
            <w:tcW w:w="1242" w:type="dxa"/>
          </w:tcPr>
          <w:p w:rsidR="00BB00B4" w:rsidRPr="00BB00B4" w:rsidRDefault="00BB00B4" w:rsidP="00BB00B4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0б. – задание не выполнено;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3б. - решение вызывает некоторые затруднения;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BB00B4" w:rsidRPr="00BB00B4" w:rsidRDefault="00BB00B4" w:rsidP="00BB00B4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5б. - задания не выполнены или выполнены менее, чем на 50%.</w:t>
            </w:r>
          </w:p>
        </w:tc>
      </w:tr>
    </w:tbl>
    <w:p w:rsidR="00BB00B4" w:rsidRPr="00BB00B4" w:rsidRDefault="00BB00B4" w:rsidP="00BB00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B00B4" w:rsidRPr="00BB00B4" w:rsidRDefault="00BB00B4" w:rsidP="00BB00B4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Примерные  требования по оформлению практических заданий</w:t>
      </w:r>
    </w:p>
    <w:p w:rsidR="00BB00B4" w:rsidRPr="00BB00B4" w:rsidRDefault="00BB00B4" w:rsidP="00BB00B4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b/>
          <w:bCs/>
          <w:color w:val="000000"/>
          <w:sz w:val="28"/>
          <w:szCs w:val="28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Кроссворды. Правила</w:t>
      </w:r>
      <w:r w:rsidRPr="00BB00B4">
        <w:rPr>
          <w:b/>
          <w:bCs/>
          <w:color w:val="000000"/>
          <w:sz w:val="28"/>
          <w:szCs w:val="28"/>
          <w:vertAlign w:val="superscript"/>
        </w:rPr>
        <w:footnoteReference w:id="1"/>
      </w:r>
      <w:r w:rsidRPr="00BB00B4">
        <w:rPr>
          <w:b/>
          <w:bCs/>
          <w:color w:val="000000"/>
          <w:sz w:val="28"/>
          <w:szCs w:val="28"/>
        </w:rPr>
        <w:t>.</w:t>
      </w:r>
    </w:p>
    <w:p w:rsidR="00BB00B4" w:rsidRPr="00BB00B4" w:rsidRDefault="00BB00B4" w:rsidP="00BB00B4">
      <w:pPr>
        <w:numPr>
          <w:ilvl w:val="0"/>
          <w:numId w:val="2"/>
        </w:numPr>
        <w:autoSpaceDE w:val="0"/>
        <w:autoSpaceDN w:val="0"/>
        <w:adjustRightInd w:val="0"/>
        <w:spacing w:before="14" w:after="0" w:line="276" w:lineRule="auto"/>
        <w:ind w:right="674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Оптимальное количество слов в кроссворде - 20.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672"/>
        </w:tabs>
        <w:autoSpaceDE w:val="0"/>
        <w:autoSpaceDN w:val="0"/>
        <w:adjustRightInd w:val="0"/>
        <w:spacing w:before="235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семи-, </w:t>
      </w:r>
      <w:proofErr w:type="spellStart"/>
      <w:r w:rsidRPr="00BB00B4">
        <w:rPr>
          <w:rFonts w:ascii="Times New Roman" w:hAnsi="Times New Roman" w:cs="Times New Roman"/>
          <w:sz w:val="24"/>
          <w:szCs w:val="24"/>
        </w:rPr>
        <w:t>девятибуквенных</w:t>
      </w:r>
      <w:proofErr w:type="spellEnd"/>
      <w:r w:rsidRPr="00BB00B4">
        <w:rPr>
          <w:rFonts w:ascii="Times New Roman" w:hAnsi="Times New Roman" w:cs="Times New Roman"/>
          <w:sz w:val="24"/>
          <w:szCs w:val="24"/>
        </w:rPr>
        <w:t>, из которых и надо придумать фигуру кроссворда.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 части, не связанные между собой. 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</w:t>
      </w:r>
      <w:r w:rsidRPr="00BB00B4">
        <w:rPr>
          <w:rFonts w:ascii="Times New Roman" w:hAnsi="Times New Roman" w:cs="Times New Roman"/>
          <w:sz w:val="24"/>
          <w:szCs w:val="24"/>
        </w:rPr>
        <w:lastRenderedPageBreak/>
        <w:t>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BB00B4" w:rsidRPr="00BB00B4" w:rsidRDefault="00BB00B4" w:rsidP="00BB00B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BB00B4">
        <w:rPr>
          <w:rFonts w:ascii="Times New Roman" w:hAnsi="Times New Roman" w:cs="Times New Roman"/>
          <w:sz w:val="24"/>
          <w:szCs w:val="24"/>
        </w:rPr>
        <w:t>неупотребимы</w:t>
      </w:r>
      <w:proofErr w:type="spellEnd"/>
      <w:r w:rsidRPr="00BB00B4">
        <w:rPr>
          <w:rFonts w:ascii="Times New Roman" w:hAnsi="Times New Roman" w:cs="Times New Roman"/>
          <w:sz w:val="24"/>
          <w:szCs w:val="24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BB00B4" w:rsidRPr="00BB00B4" w:rsidRDefault="00BB00B4" w:rsidP="00BB00B4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Значения слов необходимо давать только по словарям. </w:t>
      </w:r>
    </w:p>
    <w:p w:rsidR="00D139E0" w:rsidRDefault="00D139E0" w:rsidP="00BB00B4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508037757"/>
    </w:p>
    <w:p w:rsidR="00BB00B4" w:rsidRPr="00BB00B4" w:rsidRDefault="00BB00B4" w:rsidP="00BB00B4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0B4">
        <w:rPr>
          <w:rFonts w:ascii="Times New Roman" w:hAnsi="Times New Roman" w:cs="Times New Roman"/>
          <w:b/>
          <w:sz w:val="24"/>
          <w:szCs w:val="24"/>
        </w:rPr>
        <w:t>Примерные  требования к оформлению докладов в формате POWER POINT</w:t>
      </w:r>
      <w:bookmarkEnd w:id="4"/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Не более 8-10 слайдов. Время на презентацию -7-10 мин.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BB00B4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Слайды должны  быть пронумерованы.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Текст слайда для заголовков должен быть размером 24-36 пунктов.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BB00B4">
        <w:rPr>
          <w:rFonts w:ascii="Times New Roman" w:hAnsi="Times New Roman" w:cs="Times New Roman"/>
          <w:sz w:val="24"/>
          <w:szCs w:val="24"/>
        </w:rPr>
        <w:t xml:space="preserve">,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BB00B4">
        <w:rPr>
          <w:rFonts w:ascii="Times New Roman" w:hAnsi="Times New Roman" w:cs="Times New Roman"/>
          <w:sz w:val="24"/>
          <w:szCs w:val="24"/>
        </w:rPr>
        <w:t xml:space="preserve">,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BB00B4">
        <w:rPr>
          <w:rFonts w:ascii="Times New Roman" w:hAnsi="Times New Roman" w:cs="Times New Roman"/>
          <w:sz w:val="24"/>
          <w:szCs w:val="24"/>
        </w:rPr>
        <w:t xml:space="preserve">,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B00B4">
        <w:rPr>
          <w:rFonts w:ascii="Times New Roman" w:hAnsi="Times New Roman" w:cs="Times New Roman"/>
          <w:sz w:val="24"/>
          <w:szCs w:val="24"/>
        </w:rPr>
        <w:t xml:space="preserve">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B00B4">
        <w:rPr>
          <w:rFonts w:ascii="Times New Roman" w:hAnsi="Times New Roman" w:cs="Times New Roman"/>
          <w:sz w:val="24"/>
          <w:szCs w:val="24"/>
        </w:rPr>
        <w:t xml:space="preserve">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B00B4">
        <w:rPr>
          <w:rFonts w:ascii="Times New Roman" w:hAnsi="Times New Roman" w:cs="Times New Roman"/>
          <w:sz w:val="24"/>
          <w:szCs w:val="24"/>
        </w:rPr>
        <w:t xml:space="preserve">, </w:t>
      </w:r>
      <w:r w:rsidRPr="00BB00B4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BB00B4">
        <w:rPr>
          <w:rFonts w:ascii="Times New Roman" w:hAnsi="Times New Roman" w:cs="Times New Roman"/>
          <w:sz w:val="24"/>
          <w:szCs w:val="24"/>
        </w:rPr>
        <w:t>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lastRenderedPageBreak/>
        <w:t>Размер шрифт для информационного текста 18-22 пункта.</w:t>
      </w:r>
    </w:p>
    <w:p w:rsidR="00BB00B4" w:rsidRPr="00BB00B4" w:rsidRDefault="00BB00B4" w:rsidP="00BB00B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0B4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BB00B4" w:rsidRPr="00BB00B4" w:rsidRDefault="00BB00B4" w:rsidP="00BB00B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0B4" w:rsidRPr="00BB00B4" w:rsidRDefault="00BB00B4" w:rsidP="00BB00B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BB00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00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BB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результатами оценки письменного экзамена, то он имеет право подать апелляцию на имя руководителя структурного подразделения ИСИТО в течение 3-х дней после объявления результатов по данной дисциплине. Для рассмотрения апелляции руководителем структурного подразделения  создается комиссия в составе не менее трех преподавателей, включая экзаменатора, выставившего оценку, под председательством руководителем подразделения или лица его замещающего. Комиссия оценивает письменный ответ студента, данный им ранее. </w:t>
      </w:r>
    </w:p>
    <w:p w:rsidR="00BB00B4" w:rsidRPr="00BB00B4" w:rsidRDefault="00BB00B4" w:rsidP="00BB00B4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B00B4" w:rsidRDefault="00BB00B4" w:rsidP="00BB00B4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VIII</w:t>
      </w:r>
      <w:r w:rsidRPr="00BB00B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D139E0" w:rsidRDefault="00D139E0" w:rsidP="00BB00B4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139E0" w:rsidRPr="00D139E0" w:rsidTr="00D139E0">
        <w:tc>
          <w:tcPr>
            <w:tcW w:w="5920" w:type="dxa"/>
            <w:shd w:val="clear" w:color="auto" w:fill="F4B083" w:themeFill="accent2" w:themeFillTint="99"/>
          </w:tcPr>
          <w:p w:rsidR="00D139E0" w:rsidRPr="00D139E0" w:rsidRDefault="00D139E0" w:rsidP="00D139E0">
            <w:pPr>
              <w:jc w:val="center"/>
              <w:rPr>
                <w:b/>
                <w:sz w:val="24"/>
              </w:rPr>
            </w:pPr>
            <w:r w:rsidRPr="00D139E0">
              <w:rPr>
                <w:b/>
                <w:sz w:val="24"/>
              </w:rPr>
              <w:t>Название учебной литературы</w:t>
            </w:r>
          </w:p>
        </w:tc>
        <w:tc>
          <w:tcPr>
            <w:tcW w:w="3651" w:type="dxa"/>
            <w:shd w:val="clear" w:color="auto" w:fill="F4B083" w:themeFill="accent2" w:themeFillTint="99"/>
          </w:tcPr>
          <w:p w:rsidR="00D139E0" w:rsidRPr="00D139E0" w:rsidRDefault="00D139E0" w:rsidP="00D139E0">
            <w:pPr>
              <w:jc w:val="center"/>
              <w:rPr>
                <w:b/>
                <w:sz w:val="24"/>
              </w:rPr>
            </w:pPr>
            <w:r w:rsidRPr="00D139E0">
              <w:rPr>
                <w:b/>
                <w:sz w:val="24"/>
              </w:rPr>
              <w:t>Местонахождения</w:t>
            </w:r>
          </w:p>
        </w:tc>
      </w:tr>
      <w:tr w:rsidR="00D139E0" w:rsidRPr="00D139E0" w:rsidTr="00D139E0">
        <w:tblPrEx>
          <w:tblLook w:val="0000" w:firstRow="0" w:lastRow="0" w:firstColumn="0" w:lastColumn="0" w:noHBand="0" w:noVBand="0"/>
        </w:tblPrEx>
        <w:trPr>
          <w:trHeight w:val="1855"/>
        </w:trPr>
        <w:tc>
          <w:tcPr>
            <w:tcW w:w="5920" w:type="dxa"/>
          </w:tcPr>
          <w:p w:rsidR="00D139E0" w:rsidRPr="00D139E0" w:rsidRDefault="00D139E0" w:rsidP="00D139E0">
            <w:pPr>
              <w:jc w:val="center"/>
              <w:rPr>
                <w:b/>
                <w:sz w:val="24"/>
              </w:rPr>
            </w:pPr>
            <w:r w:rsidRPr="00D139E0">
              <w:rPr>
                <w:b/>
                <w:sz w:val="24"/>
              </w:rPr>
              <w:t>Основная литература:</w:t>
            </w:r>
          </w:p>
          <w:p w:rsidR="00D139E0" w:rsidRPr="00BB00B4" w:rsidRDefault="00D139E0" w:rsidP="00D139E0">
            <w:pPr>
              <w:jc w:val="both"/>
              <w:rPr>
                <w:sz w:val="24"/>
              </w:rPr>
            </w:pPr>
            <w:r w:rsidRPr="00D139E0">
              <w:rPr>
                <w:sz w:val="24"/>
              </w:rPr>
              <w:t xml:space="preserve">1) </w:t>
            </w:r>
            <w:r w:rsidRPr="00BB00B4">
              <w:rPr>
                <w:sz w:val="24"/>
              </w:rPr>
              <w:t>«Ортопедическая стоматология»</w:t>
            </w:r>
            <w:r w:rsidRPr="00BB00B4">
              <w:rPr>
                <w:sz w:val="24"/>
                <w:lang w:val="ky-KG"/>
              </w:rPr>
              <w:t>,</w:t>
            </w:r>
            <w:r w:rsidRPr="00BB00B4">
              <w:rPr>
                <w:sz w:val="24"/>
              </w:rPr>
              <w:t xml:space="preserve"> 2003г.</w:t>
            </w:r>
          </w:p>
          <w:p w:rsidR="00D139E0" w:rsidRDefault="00D139E0" w:rsidP="00D139E0">
            <w:pPr>
              <w:jc w:val="both"/>
              <w:rPr>
                <w:sz w:val="24"/>
              </w:rPr>
            </w:pPr>
            <w:r w:rsidRPr="00BB00B4">
              <w:rPr>
                <w:sz w:val="24"/>
              </w:rPr>
              <w:t>2) «Ортопедическая стоматология: Прикладное материаловедение» - М.,2001 г.</w:t>
            </w:r>
          </w:p>
          <w:p w:rsidR="00D139E0" w:rsidRPr="00D139E0" w:rsidRDefault="00D139E0" w:rsidP="00D139E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</w:rPr>
              <w:t xml:space="preserve">3) </w:t>
            </w:r>
            <w:proofErr w:type="spellStart"/>
            <w:r w:rsidRPr="00EE730E">
              <w:rPr>
                <w:sz w:val="24"/>
                <w:szCs w:val="24"/>
              </w:rPr>
              <w:t>Усевич</w:t>
            </w:r>
            <w:proofErr w:type="spellEnd"/>
            <w:r w:rsidRPr="00EE730E">
              <w:rPr>
                <w:sz w:val="24"/>
                <w:szCs w:val="24"/>
              </w:rPr>
              <w:t xml:space="preserve"> Т.Л.  «</w:t>
            </w:r>
            <w:proofErr w:type="spellStart"/>
            <w:r w:rsidRPr="00EE730E">
              <w:rPr>
                <w:sz w:val="24"/>
                <w:szCs w:val="24"/>
              </w:rPr>
              <w:t>Материаловдение</w:t>
            </w:r>
            <w:proofErr w:type="spellEnd"/>
            <w:r w:rsidRPr="00EE730E">
              <w:rPr>
                <w:sz w:val="24"/>
                <w:szCs w:val="24"/>
              </w:rPr>
              <w:t xml:space="preserve"> в стоматологии»</w:t>
            </w:r>
            <w:r w:rsidRPr="00EE730E">
              <w:rPr>
                <w:sz w:val="24"/>
                <w:szCs w:val="24"/>
                <w:lang w:val="ky-KG"/>
              </w:rPr>
              <w:t>,</w:t>
            </w:r>
            <w:r w:rsidRPr="00EE730E">
              <w:rPr>
                <w:sz w:val="24"/>
                <w:szCs w:val="24"/>
              </w:rPr>
              <w:t xml:space="preserve"> 2002г.</w:t>
            </w:r>
          </w:p>
        </w:tc>
        <w:tc>
          <w:tcPr>
            <w:tcW w:w="3651" w:type="dxa"/>
            <w:vMerge w:val="restart"/>
          </w:tcPr>
          <w:p w:rsidR="00D139E0" w:rsidRDefault="00D139E0" w:rsidP="00D139E0">
            <w:pPr>
              <w:spacing w:after="160" w:line="259" w:lineRule="auto"/>
              <w:jc w:val="center"/>
              <w:rPr>
                <w:sz w:val="24"/>
              </w:rPr>
            </w:pPr>
          </w:p>
          <w:p w:rsidR="00D139E0" w:rsidRDefault="00D139E0" w:rsidP="00D139E0">
            <w:pPr>
              <w:spacing w:after="160" w:line="259" w:lineRule="auto"/>
              <w:jc w:val="center"/>
              <w:rPr>
                <w:sz w:val="24"/>
              </w:rPr>
            </w:pPr>
          </w:p>
          <w:p w:rsidR="00D139E0" w:rsidRPr="00D139E0" w:rsidRDefault="00D139E0" w:rsidP="00D139E0">
            <w:pPr>
              <w:spacing w:after="160" w:line="259" w:lineRule="auto"/>
              <w:jc w:val="center"/>
              <w:rPr>
                <w:sz w:val="24"/>
              </w:rPr>
            </w:pPr>
            <w:r w:rsidRPr="00D139E0">
              <w:rPr>
                <w:sz w:val="24"/>
              </w:rPr>
              <w:t>Библиотека ИСТО/административный корпус/этаж 2</w:t>
            </w:r>
          </w:p>
          <w:p w:rsidR="00D139E0" w:rsidRPr="00D139E0" w:rsidRDefault="00D139E0" w:rsidP="00D139E0">
            <w:pPr>
              <w:spacing w:after="160" w:line="259" w:lineRule="auto"/>
              <w:jc w:val="center"/>
              <w:rPr>
                <w:sz w:val="24"/>
              </w:rPr>
            </w:pPr>
            <w:r w:rsidRPr="00D139E0">
              <w:rPr>
                <w:rFonts w:eastAsiaTheme="minorHAnsi"/>
                <w:sz w:val="24"/>
                <w:lang w:eastAsia="en-US"/>
              </w:rPr>
              <w:t>Электронная версия/компьютер№4</w:t>
            </w:r>
          </w:p>
          <w:p w:rsidR="00D139E0" w:rsidRPr="00D139E0" w:rsidRDefault="00D139E0" w:rsidP="00D139E0">
            <w:pPr>
              <w:ind w:left="108"/>
              <w:rPr>
                <w:sz w:val="24"/>
              </w:rPr>
            </w:pPr>
          </w:p>
        </w:tc>
      </w:tr>
      <w:tr w:rsidR="00D139E0" w:rsidRPr="00D139E0" w:rsidTr="00D139E0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5920" w:type="dxa"/>
          </w:tcPr>
          <w:p w:rsidR="00D139E0" w:rsidRPr="00D139E0" w:rsidRDefault="00D139E0" w:rsidP="00D139E0">
            <w:pPr>
              <w:spacing w:after="200" w:line="276" w:lineRule="auto"/>
              <w:jc w:val="center"/>
              <w:rPr>
                <w:b/>
                <w:sz w:val="24"/>
              </w:rPr>
            </w:pPr>
            <w:r w:rsidRPr="00D139E0">
              <w:rPr>
                <w:b/>
                <w:sz w:val="24"/>
              </w:rPr>
              <w:t>Дополнительная литература:</w:t>
            </w:r>
          </w:p>
          <w:p w:rsidR="00D139E0" w:rsidRPr="00BB00B4" w:rsidRDefault="00D139E0" w:rsidP="00D139E0">
            <w:pPr>
              <w:jc w:val="both"/>
              <w:rPr>
                <w:sz w:val="24"/>
              </w:rPr>
            </w:pPr>
            <w:r w:rsidRPr="00D139E0">
              <w:rPr>
                <w:sz w:val="24"/>
              </w:rPr>
              <w:t xml:space="preserve">1) </w:t>
            </w:r>
            <w:proofErr w:type="spellStart"/>
            <w:r w:rsidRPr="00BB00B4">
              <w:rPr>
                <w:sz w:val="24"/>
              </w:rPr>
              <w:t>Калвелис</w:t>
            </w:r>
            <w:proofErr w:type="spellEnd"/>
            <w:r w:rsidRPr="00BB00B4">
              <w:rPr>
                <w:sz w:val="24"/>
              </w:rPr>
              <w:t xml:space="preserve"> Д.А. «Ортодонтия»</w:t>
            </w:r>
            <w:r w:rsidRPr="00BB00B4">
              <w:rPr>
                <w:sz w:val="24"/>
                <w:lang w:val="ky-KG"/>
              </w:rPr>
              <w:t>,</w:t>
            </w:r>
            <w:r w:rsidRPr="00BB00B4">
              <w:rPr>
                <w:sz w:val="24"/>
              </w:rPr>
              <w:t xml:space="preserve"> 2000г.</w:t>
            </w:r>
          </w:p>
          <w:p w:rsidR="00D139E0" w:rsidRPr="00BB00B4" w:rsidRDefault="00D139E0" w:rsidP="00D139E0">
            <w:pPr>
              <w:jc w:val="both"/>
              <w:rPr>
                <w:sz w:val="24"/>
              </w:rPr>
            </w:pPr>
            <w:r w:rsidRPr="00BB00B4">
              <w:rPr>
                <w:sz w:val="24"/>
              </w:rPr>
              <w:t xml:space="preserve">2) Журнал «Стоматология». </w:t>
            </w:r>
          </w:p>
          <w:p w:rsidR="00D139E0" w:rsidRPr="00BB00B4" w:rsidRDefault="00D139E0" w:rsidP="00D139E0">
            <w:pPr>
              <w:jc w:val="both"/>
              <w:rPr>
                <w:sz w:val="24"/>
                <w:lang w:val="ky-KG"/>
              </w:rPr>
            </w:pPr>
            <w:r w:rsidRPr="00BB00B4">
              <w:rPr>
                <w:sz w:val="24"/>
              </w:rPr>
              <w:t>3) Газета «Стоматолог практик» (медицинский бизнес)</w:t>
            </w:r>
            <w:r w:rsidRPr="00BB00B4">
              <w:rPr>
                <w:sz w:val="24"/>
                <w:lang w:val="ky-KG"/>
              </w:rPr>
              <w:t>.</w:t>
            </w:r>
          </w:p>
          <w:p w:rsidR="00D139E0" w:rsidRDefault="00D139E0" w:rsidP="00D139E0">
            <w:pPr>
              <w:jc w:val="both"/>
              <w:rPr>
                <w:sz w:val="24"/>
              </w:rPr>
            </w:pPr>
            <w:r w:rsidRPr="00BB00B4">
              <w:rPr>
                <w:sz w:val="24"/>
              </w:rPr>
              <w:t xml:space="preserve">4) Образцов Ю.Л. Пропедевтическая ортодонтия </w:t>
            </w:r>
            <w:r w:rsidRPr="00BB00B4">
              <w:rPr>
                <w:sz w:val="24"/>
                <w:lang w:val="ky-KG"/>
              </w:rPr>
              <w:t xml:space="preserve">, </w:t>
            </w:r>
            <w:r w:rsidRPr="00BB00B4">
              <w:rPr>
                <w:sz w:val="24"/>
              </w:rPr>
              <w:t xml:space="preserve">2007г. </w:t>
            </w:r>
          </w:p>
          <w:p w:rsidR="00A916A2" w:rsidRPr="00DB12D4" w:rsidRDefault="00A916A2" w:rsidP="00A916A2">
            <w:pPr>
              <w:jc w:val="center"/>
              <w:rPr>
                <w:b/>
                <w:sz w:val="24"/>
                <w:szCs w:val="24"/>
              </w:rPr>
            </w:pPr>
            <w:r w:rsidRPr="00DB12D4">
              <w:rPr>
                <w:b/>
                <w:sz w:val="24"/>
                <w:szCs w:val="24"/>
              </w:rPr>
              <w:t>Интернет-ресурсы:</w:t>
            </w:r>
          </w:p>
          <w:p w:rsidR="00A916A2" w:rsidRDefault="00A916A2" w:rsidP="00A9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  <w:lang w:val="en-US"/>
              </w:rPr>
              <w:t>stomatology</w:t>
            </w:r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стоматологов</w:t>
            </w:r>
          </w:p>
          <w:p w:rsidR="00A916A2" w:rsidRDefault="00A916A2" w:rsidP="00A9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B12D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stomfak</w:t>
            </w:r>
            <w:proofErr w:type="spellEnd"/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стоматологических факультетов</w:t>
            </w:r>
          </w:p>
          <w:p w:rsidR="00A916A2" w:rsidRPr="00D139E0" w:rsidRDefault="00A916A2" w:rsidP="00A916A2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3.</w:t>
            </w:r>
            <w:r w:rsidRPr="00DB12D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webmedinfo</w:t>
            </w:r>
            <w:proofErr w:type="spellEnd"/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медицинский сайт для стоматологов.</w:t>
            </w:r>
          </w:p>
        </w:tc>
        <w:tc>
          <w:tcPr>
            <w:tcW w:w="3651" w:type="dxa"/>
            <w:vMerge/>
          </w:tcPr>
          <w:p w:rsidR="00D139E0" w:rsidRPr="00D139E0" w:rsidRDefault="00D139E0" w:rsidP="00D139E0">
            <w:pPr>
              <w:spacing w:after="160" w:line="259" w:lineRule="auto"/>
              <w:rPr>
                <w:sz w:val="24"/>
              </w:rPr>
            </w:pPr>
          </w:p>
        </w:tc>
      </w:tr>
    </w:tbl>
    <w:p w:rsidR="00BB00B4" w:rsidRPr="00BB00B4" w:rsidRDefault="00BB00B4" w:rsidP="00BB0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00B4" w:rsidRPr="00BB00B4" w:rsidRDefault="00BB00B4" w:rsidP="00BB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дисциплины:</w:t>
      </w:r>
    </w:p>
    <w:p w:rsidR="00BB00B4" w:rsidRPr="00BB00B4" w:rsidRDefault="00BB00B4" w:rsidP="00BB00B4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 и мультимедийная установка.</w:t>
      </w:r>
    </w:p>
    <w:p w:rsidR="00BB00B4" w:rsidRDefault="00BB00B4" w:rsidP="00BB00B4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0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Видеофильмы.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Стоматологическая установка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светового отверждения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химического отверждения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Галогеновая лампа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Алмазные боры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Эндодонтический инструментарий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диски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щетки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Полировочная паста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Дискодержатели</w:t>
      </w:r>
      <w:proofErr w:type="spellEnd"/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Скейлер</w:t>
      </w:r>
      <w:proofErr w:type="spellEnd"/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Насадки для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скейлера</w:t>
      </w:r>
      <w:proofErr w:type="spellEnd"/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Лотки с терапевтическими инструментами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Щипцы для удаления зубов 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Гипсовые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ножы</w:t>
      </w:r>
      <w:proofErr w:type="spellEnd"/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Окклюдаторы</w:t>
      </w:r>
      <w:proofErr w:type="spellEnd"/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Цинк-фосфатные цементы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Поликарбоксилатные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цементы</w:t>
      </w:r>
    </w:p>
    <w:p w:rsidR="00095DCF" w:rsidRDefault="00095DCF" w:rsidP="00095DC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Суфожаровой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шкаф</w:t>
      </w:r>
    </w:p>
    <w:p w:rsidR="00095DCF" w:rsidRPr="00D139E0" w:rsidRDefault="00095DCF" w:rsidP="00D139E0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Плато.</w:t>
      </w:r>
    </w:p>
    <w:p w:rsidR="006E6E2B" w:rsidRDefault="006E6E2B"/>
    <w:sectPr w:rsidR="006E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AE" w:rsidRDefault="008660AE" w:rsidP="00BB00B4">
      <w:pPr>
        <w:spacing w:after="0" w:line="240" w:lineRule="auto"/>
      </w:pPr>
      <w:r>
        <w:separator/>
      </w:r>
    </w:p>
  </w:endnote>
  <w:endnote w:type="continuationSeparator" w:id="0">
    <w:p w:rsidR="008660AE" w:rsidRDefault="008660AE" w:rsidP="00BB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AE" w:rsidRDefault="008660AE" w:rsidP="00BB00B4">
      <w:pPr>
        <w:spacing w:after="0" w:line="240" w:lineRule="auto"/>
      </w:pPr>
      <w:r>
        <w:separator/>
      </w:r>
    </w:p>
  </w:footnote>
  <w:footnote w:type="continuationSeparator" w:id="0">
    <w:p w:rsidR="008660AE" w:rsidRDefault="008660AE" w:rsidP="00BB00B4">
      <w:pPr>
        <w:spacing w:after="0" w:line="240" w:lineRule="auto"/>
      </w:pPr>
      <w:r>
        <w:continuationSeparator/>
      </w:r>
    </w:p>
  </w:footnote>
  <w:footnote w:id="1">
    <w:p w:rsidR="00A916A2" w:rsidRDefault="00A916A2" w:rsidP="00BB00B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FA2"/>
    <w:multiLevelType w:val="hybridMultilevel"/>
    <w:tmpl w:val="CABA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9C"/>
    <w:multiLevelType w:val="hybridMultilevel"/>
    <w:tmpl w:val="DBF841C2"/>
    <w:lvl w:ilvl="0" w:tplc="D9BC916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30C00"/>
    <w:multiLevelType w:val="hybridMultilevel"/>
    <w:tmpl w:val="B7EEBFF2"/>
    <w:lvl w:ilvl="0" w:tplc="27E4D53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477E0F5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8E216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A7AF87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D444B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D78312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14C21D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CCEA4C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09ECF7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D8277D3"/>
    <w:multiLevelType w:val="hybridMultilevel"/>
    <w:tmpl w:val="77BCDA5A"/>
    <w:lvl w:ilvl="0" w:tplc="331E57E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4">
    <w:nsid w:val="0FA14B5A"/>
    <w:multiLevelType w:val="hybridMultilevel"/>
    <w:tmpl w:val="297029E0"/>
    <w:lvl w:ilvl="0" w:tplc="0E46FA0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CB04EE5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E2692F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A90C7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32941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A4A2D1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EA2FA0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D64D6B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CD8B0F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361F5F"/>
    <w:multiLevelType w:val="hybridMultilevel"/>
    <w:tmpl w:val="7DD6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1618D"/>
    <w:multiLevelType w:val="hybridMultilevel"/>
    <w:tmpl w:val="41DA9BCA"/>
    <w:lvl w:ilvl="0" w:tplc="903008AC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E961C3F"/>
    <w:multiLevelType w:val="hybridMultilevel"/>
    <w:tmpl w:val="C7A6C37A"/>
    <w:lvl w:ilvl="0" w:tplc="351A776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8BAA631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0BE57A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CC4BF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3B6D3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EF2699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B00F8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DDAAC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5C6FFC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775CE4"/>
    <w:multiLevelType w:val="hybridMultilevel"/>
    <w:tmpl w:val="41B2DC26"/>
    <w:lvl w:ilvl="0" w:tplc="DFAC4BD2">
      <w:start w:val="1"/>
      <w:numFmt w:val="decimal"/>
      <w:lvlText w:val="%1."/>
      <w:lvlJc w:val="left"/>
      <w:pPr>
        <w:ind w:left="9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6A94A0F"/>
    <w:multiLevelType w:val="hybridMultilevel"/>
    <w:tmpl w:val="334E9908"/>
    <w:lvl w:ilvl="0" w:tplc="EA66D3E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5DDE7DB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0B2D0A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B52E7F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40E42F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C8A6D4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268077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196F8E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C4EBE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6DD31BE"/>
    <w:multiLevelType w:val="hybridMultilevel"/>
    <w:tmpl w:val="91423354"/>
    <w:lvl w:ilvl="0" w:tplc="ACBC549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9A56496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21A6F7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82C4CE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BFE49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3CEE6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B78AC5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0FA2BA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6B21AA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7BE654F"/>
    <w:multiLevelType w:val="hybridMultilevel"/>
    <w:tmpl w:val="F186246C"/>
    <w:lvl w:ilvl="0" w:tplc="64F8E05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24B4829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4247B6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F00BA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5AB09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C1E9AA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D32C64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0A8C90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C98BC4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8A56E15"/>
    <w:multiLevelType w:val="hybridMultilevel"/>
    <w:tmpl w:val="E474FCF6"/>
    <w:lvl w:ilvl="0" w:tplc="14EC15A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1638D61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ED8058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81A139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3825C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63C9ED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F2A39E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508F3A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F899E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2D3040E5"/>
    <w:multiLevelType w:val="hybridMultilevel"/>
    <w:tmpl w:val="5F72256E"/>
    <w:lvl w:ilvl="0" w:tplc="93B62F4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AE3CA25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C60FB1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838622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7A4C8B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71E5BF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DF4BE9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C9A0BE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04C712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001500C"/>
    <w:multiLevelType w:val="hybridMultilevel"/>
    <w:tmpl w:val="824648C8"/>
    <w:lvl w:ilvl="0" w:tplc="CB8A0C3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0154A30"/>
    <w:multiLevelType w:val="hybridMultilevel"/>
    <w:tmpl w:val="B2FA8D2A"/>
    <w:lvl w:ilvl="0" w:tplc="3E409EC0">
      <w:start w:val="1"/>
      <w:numFmt w:val="decimal"/>
      <w:lvlText w:val="%1.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E102B"/>
    <w:multiLevelType w:val="hybridMultilevel"/>
    <w:tmpl w:val="5F14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926FA"/>
    <w:multiLevelType w:val="hybridMultilevel"/>
    <w:tmpl w:val="F1FC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D77BB"/>
    <w:multiLevelType w:val="hybridMultilevel"/>
    <w:tmpl w:val="1DA47CF4"/>
    <w:lvl w:ilvl="0" w:tplc="E78CAB0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B5D245B"/>
    <w:multiLevelType w:val="hybridMultilevel"/>
    <w:tmpl w:val="8D58140C"/>
    <w:lvl w:ilvl="0" w:tplc="4CFE3BD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DB5A984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B72E3C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DC61B2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6A27F8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E642FC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A84F7D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778353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138A3B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E0E6319"/>
    <w:multiLevelType w:val="hybridMultilevel"/>
    <w:tmpl w:val="891EB99C"/>
    <w:lvl w:ilvl="0" w:tplc="E7B463E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E7D2EC2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14E70E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2F2A6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00AE14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EA268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9D476A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95A2BB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908A12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E9523F0"/>
    <w:multiLevelType w:val="hybridMultilevel"/>
    <w:tmpl w:val="80B6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53845"/>
    <w:multiLevelType w:val="hybridMultilevel"/>
    <w:tmpl w:val="7F8EEE6C"/>
    <w:lvl w:ilvl="0" w:tplc="2DFEB7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88DE17C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83A8A7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F589AE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F449DE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0BA9D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79E56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47AC0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2B81D4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1C61954"/>
    <w:multiLevelType w:val="hybridMultilevel"/>
    <w:tmpl w:val="B19C2228"/>
    <w:lvl w:ilvl="0" w:tplc="8E5008D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2DBE54C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18497E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AD692B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3EA040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0971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49E9D3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730C86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F928F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51A4C09"/>
    <w:multiLevelType w:val="hybridMultilevel"/>
    <w:tmpl w:val="33EAFCA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>
    <w:nsid w:val="491B4B54"/>
    <w:multiLevelType w:val="hybridMultilevel"/>
    <w:tmpl w:val="22A4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B04A5"/>
    <w:multiLevelType w:val="hybridMultilevel"/>
    <w:tmpl w:val="5694E16C"/>
    <w:lvl w:ilvl="0" w:tplc="D47C111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B058D"/>
    <w:multiLevelType w:val="hybridMultilevel"/>
    <w:tmpl w:val="CF92B466"/>
    <w:lvl w:ilvl="0" w:tplc="6988DC44">
      <w:start w:val="1"/>
      <w:numFmt w:val="decimal"/>
      <w:lvlText w:val="%1."/>
      <w:lvlJc w:val="left"/>
      <w:pPr>
        <w:ind w:left="2265" w:hanging="19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576C8"/>
    <w:multiLevelType w:val="hybridMultilevel"/>
    <w:tmpl w:val="6F686508"/>
    <w:lvl w:ilvl="0" w:tplc="18663EE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5321571B"/>
    <w:multiLevelType w:val="hybridMultilevel"/>
    <w:tmpl w:val="DD52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81169"/>
    <w:multiLevelType w:val="hybridMultilevel"/>
    <w:tmpl w:val="8084F13A"/>
    <w:lvl w:ilvl="0" w:tplc="9D426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302647"/>
    <w:multiLevelType w:val="hybridMultilevel"/>
    <w:tmpl w:val="90D2404E"/>
    <w:lvl w:ilvl="0" w:tplc="6C4AB77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DB46AF5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272E90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C1CDF1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57C520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AECA0F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672545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1D4713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E5A4A8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A374178"/>
    <w:multiLevelType w:val="hybridMultilevel"/>
    <w:tmpl w:val="68FC1DF6"/>
    <w:lvl w:ilvl="0" w:tplc="DE702AA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D262A6B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BCA3C6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7A790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982D65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634267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1FC128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68DE9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590CFB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B411C2E"/>
    <w:multiLevelType w:val="hybridMultilevel"/>
    <w:tmpl w:val="A238D65E"/>
    <w:lvl w:ilvl="0" w:tplc="D5F6D23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C6F41"/>
    <w:multiLevelType w:val="hybridMultilevel"/>
    <w:tmpl w:val="1602CEEC"/>
    <w:lvl w:ilvl="0" w:tplc="12BE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47F07"/>
    <w:multiLevelType w:val="hybridMultilevel"/>
    <w:tmpl w:val="BBD2F55E"/>
    <w:lvl w:ilvl="0" w:tplc="52B8B15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lang w:val="ky-KG"/>
      </w:rPr>
    </w:lvl>
    <w:lvl w:ilvl="1" w:tplc="31200DA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656CD4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2AECD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8E4E41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FFA879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C9474F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76A8C2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5FC8FC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A120F7E"/>
    <w:multiLevelType w:val="hybridMultilevel"/>
    <w:tmpl w:val="68C85328"/>
    <w:lvl w:ilvl="0" w:tplc="93B62F4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71607F"/>
    <w:multiLevelType w:val="hybridMultilevel"/>
    <w:tmpl w:val="854E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71629"/>
    <w:multiLevelType w:val="hybridMultilevel"/>
    <w:tmpl w:val="96666B1C"/>
    <w:lvl w:ilvl="0" w:tplc="AF60A5D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>
    <w:nsid w:val="6E6F7734"/>
    <w:multiLevelType w:val="hybridMultilevel"/>
    <w:tmpl w:val="780CF15A"/>
    <w:lvl w:ilvl="0" w:tplc="A4F8593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4BE7A3E"/>
    <w:multiLevelType w:val="hybridMultilevel"/>
    <w:tmpl w:val="CA9E8C24"/>
    <w:lvl w:ilvl="0" w:tplc="87265B7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EB40A71"/>
    <w:multiLevelType w:val="hybridMultilevel"/>
    <w:tmpl w:val="BD6A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6"/>
  </w:num>
  <w:num w:numId="4">
    <w:abstractNumId w:val="31"/>
  </w:num>
  <w:num w:numId="5">
    <w:abstractNumId w:val="25"/>
  </w:num>
  <w:num w:numId="6">
    <w:abstractNumId w:val="1"/>
  </w:num>
  <w:num w:numId="7">
    <w:abstractNumId w:val="42"/>
  </w:num>
  <w:num w:numId="8">
    <w:abstractNumId w:val="9"/>
  </w:num>
  <w:num w:numId="9">
    <w:abstractNumId w:val="15"/>
  </w:num>
  <w:num w:numId="10">
    <w:abstractNumId w:val="6"/>
  </w:num>
  <w:num w:numId="11">
    <w:abstractNumId w:val="27"/>
  </w:num>
  <w:num w:numId="12">
    <w:abstractNumId w:val="8"/>
  </w:num>
  <w:num w:numId="13">
    <w:abstractNumId w:val="44"/>
  </w:num>
  <w:num w:numId="14">
    <w:abstractNumId w:val="22"/>
  </w:num>
  <w:num w:numId="15">
    <w:abstractNumId w:val="12"/>
  </w:num>
  <w:num w:numId="16">
    <w:abstractNumId w:val="4"/>
  </w:num>
  <w:num w:numId="17">
    <w:abstractNumId w:val="7"/>
  </w:num>
  <w:num w:numId="18">
    <w:abstractNumId w:val="24"/>
  </w:num>
  <w:num w:numId="19">
    <w:abstractNumId w:val="14"/>
  </w:num>
  <w:num w:numId="20">
    <w:abstractNumId w:val="35"/>
  </w:num>
  <w:num w:numId="21">
    <w:abstractNumId w:val="0"/>
  </w:num>
  <w:num w:numId="22">
    <w:abstractNumId w:val="17"/>
  </w:num>
  <w:num w:numId="23">
    <w:abstractNumId w:val="28"/>
  </w:num>
  <w:num w:numId="24">
    <w:abstractNumId w:val="29"/>
  </w:num>
  <w:num w:numId="25">
    <w:abstractNumId w:val="16"/>
  </w:num>
  <w:num w:numId="26">
    <w:abstractNumId w:val="40"/>
  </w:num>
  <w:num w:numId="27">
    <w:abstractNumId w:val="18"/>
  </w:num>
  <w:num w:numId="28">
    <w:abstractNumId w:val="20"/>
  </w:num>
  <w:num w:numId="29">
    <w:abstractNumId w:val="38"/>
  </w:num>
  <w:num w:numId="30">
    <w:abstractNumId w:val="13"/>
  </w:num>
  <w:num w:numId="31">
    <w:abstractNumId w:val="33"/>
  </w:num>
  <w:num w:numId="32">
    <w:abstractNumId w:val="19"/>
  </w:num>
  <w:num w:numId="33">
    <w:abstractNumId w:val="43"/>
  </w:num>
  <w:num w:numId="34">
    <w:abstractNumId w:val="3"/>
  </w:num>
  <w:num w:numId="35">
    <w:abstractNumId w:val="30"/>
  </w:num>
  <w:num w:numId="36">
    <w:abstractNumId w:val="10"/>
  </w:num>
  <w:num w:numId="37">
    <w:abstractNumId w:val="2"/>
  </w:num>
  <w:num w:numId="38">
    <w:abstractNumId w:val="23"/>
  </w:num>
  <w:num w:numId="39">
    <w:abstractNumId w:val="39"/>
  </w:num>
  <w:num w:numId="40">
    <w:abstractNumId w:val="11"/>
  </w:num>
  <w:num w:numId="41">
    <w:abstractNumId w:val="21"/>
  </w:num>
  <w:num w:numId="42">
    <w:abstractNumId w:val="34"/>
  </w:num>
  <w:num w:numId="43">
    <w:abstractNumId w:val="41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4"/>
    <w:rsid w:val="00025913"/>
    <w:rsid w:val="00095DCF"/>
    <w:rsid w:val="00114771"/>
    <w:rsid w:val="001159E4"/>
    <w:rsid w:val="00134058"/>
    <w:rsid w:val="00275515"/>
    <w:rsid w:val="00357553"/>
    <w:rsid w:val="00361E73"/>
    <w:rsid w:val="00390B60"/>
    <w:rsid w:val="0041425F"/>
    <w:rsid w:val="00417F87"/>
    <w:rsid w:val="00445835"/>
    <w:rsid w:val="00467957"/>
    <w:rsid w:val="00490264"/>
    <w:rsid w:val="004A327A"/>
    <w:rsid w:val="005613AA"/>
    <w:rsid w:val="0064749D"/>
    <w:rsid w:val="00654EB9"/>
    <w:rsid w:val="00681EC5"/>
    <w:rsid w:val="006E6E2B"/>
    <w:rsid w:val="00725C87"/>
    <w:rsid w:val="007811BD"/>
    <w:rsid w:val="007A11D3"/>
    <w:rsid w:val="007B4CCC"/>
    <w:rsid w:val="00815429"/>
    <w:rsid w:val="00825A06"/>
    <w:rsid w:val="008660AE"/>
    <w:rsid w:val="00934468"/>
    <w:rsid w:val="0099072F"/>
    <w:rsid w:val="009A7CEE"/>
    <w:rsid w:val="00A6263A"/>
    <w:rsid w:val="00A916A2"/>
    <w:rsid w:val="00AB19A5"/>
    <w:rsid w:val="00AF3BA7"/>
    <w:rsid w:val="00B20CA0"/>
    <w:rsid w:val="00B33488"/>
    <w:rsid w:val="00B41201"/>
    <w:rsid w:val="00BB00B4"/>
    <w:rsid w:val="00C351AD"/>
    <w:rsid w:val="00CB21D9"/>
    <w:rsid w:val="00CF3469"/>
    <w:rsid w:val="00D139E0"/>
    <w:rsid w:val="00EE730E"/>
    <w:rsid w:val="00F435A1"/>
    <w:rsid w:val="00F83102"/>
    <w:rsid w:val="00FB1085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BB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B0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B00B4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00B4"/>
    <w:pPr>
      <w:ind w:left="720"/>
      <w:contextualSpacing/>
    </w:pPr>
  </w:style>
  <w:style w:type="paragraph" w:styleId="a7">
    <w:name w:val="Body Text"/>
    <w:basedOn w:val="a"/>
    <w:link w:val="a8"/>
    <w:rsid w:val="00EE730E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E730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16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154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15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Подпись к картинке_"/>
    <w:basedOn w:val="a0"/>
    <w:link w:val="ac"/>
    <w:rsid w:val="008154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5429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815429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ac">
    <w:name w:val="Подпись к картинке"/>
    <w:basedOn w:val="a"/>
    <w:link w:val="ab"/>
    <w:rsid w:val="008154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BB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B0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B00B4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00B4"/>
    <w:pPr>
      <w:ind w:left="720"/>
      <w:contextualSpacing/>
    </w:pPr>
  </w:style>
  <w:style w:type="paragraph" w:styleId="a7">
    <w:name w:val="Body Text"/>
    <w:basedOn w:val="a"/>
    <w:link w:val="a8"/>
    <w:rsid w:val="00EE730E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E730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16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154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15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Подпись к картинке_"/>
    <w:basedOn w:val="a0"/>
    <w:link w:val="ac"/>
    <w:rsid w:val="008154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5429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815429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ac">
    <w:name w:val="Подпись к картинке"/>
    <w:basedOn w:val="a"/>
    <w:link w:val="ab"/>
    <w:rsid w:val="008154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igerimshabykeeva199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28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Salbaev</cp:lastModifiedBy>
  <cp:revision>16</cp:revision>
  <dcterms:created xsi:type="dcterms:W3CDTF">2018-10-09T15:16:00Z</dcterms:created>
  <dcterms:modified xsi:type="dcterms:W3CDTF">2018-11-30T07:25:00Z</dcterms:modified>
</cp:coreProperties>
</file>