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F0" w:rsidRPr="00DA328B" w:rsidRDefault="00DA328B" w:rsidP="00DA328B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F7B7A" wp14:editId="4FA0AB2C">
            <wp:extent cx="6096000" cy="8610600"/>
            <wp:effectExtent l="0" t="0" r="0" b="0"/>
            <wp:docPr id="2" name="Рисунок 2" descr="F:\_\сканы\img20181207_16133190\img20181207_1613319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сканы\img20181207_16133190\img20181207_1613319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0EB3" w:rsidRPr="00007BF0" w:rsidRDefault="00AA2458" w:rsidP="00007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ЗАНЯТИЙ:</w:t>
      </w:r>
    </w:p>
    <w:p w:rsidR="008C3AF2" w:rsidRPr="00007BF0" w:rsidRDefault="00666A5B" w:rsidP="0041355A">
      <w:pPr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В соответствии с учебным планом</w:t>
      </w:r>
    </w:p>
    <w:p w:rsidR="0041355A" w:rsidRPr="00007BF0" w:rsidRDefault="0041355A" w:rsidP="0041355A">
      <w:pPr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8A27C4" w:rsidRPr="00007BF0">
        <w:rPr>
          <w:rFonts w:ascii="Times New Roman" w:hAnsi="Times New Roman" w:cs="Times New Roman"/>
          <w:b/>
          <w:sz w:val="24"/>
          <w:szCs w:val="24"/>
        </w:rPr>
        <w:t>кредитов/часов-20</w:t>
      </w:r>
      <w:r w:rsidRPr="00007BF0">
        <w:rPr>
          <w:rFonts w:ascii="Times New Roman" w:hAnsi="Times New Roman" w:cs="Times New Roman"/>
          <w:b/>
          <w:sz w:val="24"/>
          <w:szCs w:val="24"/>
        </w:rPr>
        <w:t>кр.</w:t>
      </w:r>
      <w:r w:rsidR="008A27C4" w:rsidRPr="00007BF0">
        <w:rPr>
          <w:rFonts w:ascii="Times New Roman" w:hAnsi="Times New Roman" w:cs="Times New Roman"/>
          <w:b/>
          <w:sz w:val="24"/>
          <w:szCs w:val="24"/>
        </w:rPr>
        <w:t xml:space="preserve"> (7</w:t>
      </w:r>
      <w:r w:rsidR="00710379" w:rsidRPr="00007BF0">
        <w:rPr>
          <w:rFonts w:ascii="Times New Roman" w:hAnsi="Times New Roman" w:cs="Times New Roman"/>
          <w:b/>
          <w:sz w:val="24"/>
          <w:szCs w:val="24"/>
        </w:rPr>
        <w:t>20ч)</w:t>
      </w:r>
      <w:r w:rsidR="003716BC">
        <w:rPr>
          <w:rFonts w:ascii="Times New Roman" w:hAnsi="Times New Roman" w:cs="Times New Roman"/>
          <w:b/>
          <w:sz w:val="24"/>
          <w:szCs w:val="24"/>
        </w:rPr>
        <w:t xml:space="preserve"> согласно учебному плану 2017г</w:t>
      </w:r>
    </w:p>
    <w:p w:rsidR="0041355A" w:rsidRPr="00007BF0" w:rsidRDefault="00710379" w:rsidP="0041355A">
      <w:pPr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Время и место проведения: </w:t>
      </w:r>
      <w:r w:rsidR="007D04E5" w:rsidRPr="00007BF0">
        <w:rPr>
          <w:rFonts w:ascii="Times New Roman" w:hAnsi="Times New Roman" w:cs="Times New Roman"/>
          <w:b/>
          <w:sz w:val="24"/>
          <w:szCs w:val="24"/>
        </w:rPr>
        <w:t>4,</w:t>
      </w:r>
      <w:r w:rsidRPr="00007BF0">
        <w:rPr>
          <w:rFonts w:ascii="Times New Roman" w:hAnsi="Times New Roman" w:cs="Times New Roman"/>
          <w:b/>
          <w:sz w:val="24"/>
          <w:szCs w:val="24"/>
        </w:rPr>
        <w:t>5,6,7 семестр; согласно расписанию.</w:t>
      </w:r>
    </w:p>
    <w:p w:rsidR="008569D1" w:rsidRPr="00007BF0" w:rsidRDefault="000528AD" w:rsidP="00A62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СРС-360 </w:t>
      </w:r>
      <w:r w:rsidR="00710379" w:rsidRPr="00007BF0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8569D1" w:rsidRPr="00007BF0" w:rsidRDefault="008569D1" w:rsidP="00A6220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276"/>
        <w:gridCol w:w="1275"/>
        <w:gridCol w:w="1134"/>
        <w:gridCol w:w="1985"/>
      </w:tblGrid>
      <w:tr w:rsidR="008569D1" w:rsidRPr="00007BF0" w:rsidTr="009817C0">
        <w:tc>
          <w:tcPr>
            <w:tcW w:w="2127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часов без СРС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8569D1" w:rsidRPr="00007BF0" w:rsidTr="009817C0">
        <w:trPr>
          <w:cantSplit/>
        </w:trPr>
        <w:tc>
          <w:tcPr>
            <w:tcW w:w="2127" w:type="dxa"/>
            <w:vMerge w:val="restart"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8569D1" w:rsidRPr="00007BF0" w:rsidRDefault="008A27C4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8569D1" w:rsidRPr="00007BF0" w:rsidRDefault="00E26707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</w:tcPr>
          <w:p w:rsidR="008569D1" w:rsidRPr="00007BF0" w:rsidRDefault="00E26707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134" w:type="dxa"/>
          </w:tcPr>
          <w:p w:rsidR="008569D1" w:rsidRPr="00007BF0" w:rsidRDefault="003716BC" w:rsidP="003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</w:tcPr>
          <w:p w:rsidR="008569D1" w:rsidRPr="00007BF0" w:rsidRDefault="008A27C4" w:rsidP="0085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оценкам зачет</w:t>
            </w:r>
          </w:p>
        </w:tc>
      </w:tr>
      <w:tr w:rsidR="008569D1" w:rsidRPr="00007BF0" w:rsidTr="009817C0">
        <w:trPr>
          <w:cantSplit/>
        </w:trPr>
        <w:tc>
          <w:tcPr>
            <w:tcW w:w="2127" w:type="dxa"/>
            <w:vMerge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8569D1" w:rsidRPr="00007BF0" w:rsidRDefault="003716BC" w:rsidP="003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</w:tcPr>
          <w:p w:rsidR="008569D1" w:rsidRPr="00007BF0" w:rsidRDefault="008569D1" w:rsidP="0085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(текущий экзамен)</w:t>
            </w:r>
          </w:p>
        </w:tc>
      </w:tr>
      <w:tr w:rsidR="008569D1" w:rsidRPr="00007BF0" w:rsidTr="009817C0">
        <w:trPr>
          <w:cantSplit/>
        </w:trPr>
        <w:tc>
          <w:tcPr>
            <w:tcW w:w="2127" w:type="dxa"/>
            <w:vMerge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8569D1" w:rsidRPr="00007BF0" w:rsidRDefault="003716BC" w:rsidP="003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</w:tcPr>
          <w:p w:rsidR="008569D1" w:rsidRPr="00007BF0" w:rsidRDefault="008569D1" w:rsidP="0085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оценкам зачет</w:t>
            </w:r>
          </w:p>
        </w:tc>
      </w:tr>
      <w:tr w:rsidR="008569D1" w:rsidRPr="00007BF0" w:rsidTr="009817C0">
        <w:trPr>
          <w:cantSplit/>
        </w:trPr>
        <w:tc>
          <w:tcPr>
            <w:tcW w:w="2127" w:type="dxa"/>
            <w:vMerge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8569D1" w:rsidRPr="00007BF0" w:rsidRDefault="008569D1" w:rsidP="0085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54</w:t>
            </w:r>
          </w:p>
        </w:tc>
        <w:tc>
          <w:tcPr>
            <w:tcW w:w="1985" w:type="dxa"/>
          </w:tcPr>
          <w:p w:rsidR="008569D1" w:rsidRPr="00007BF0" w:rsidRDefault="008569D1" w:rsidP="0085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государственная аттестация.</w:t>
            </w:r>
          </w:p>
        </w:tc>
      </w:tr>
      <w:tr w:rsidR="008569D1" w:rsidRPr="00007BF0" w:rsidTr="009817C0">
        <w:tc>
          <w:tcPr>
            <w:tcW w:w="2127" w:type="dxa"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992" w:type="dxa"/>
          </w:tcPr>
          <w:p w:rsidR="008569D1" w:rsidRPr="00007BF0" w:rsidRDefault="008569D1" w:rsidP="00856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</w:tcPr>
          <w:p w:rsidR="008569D1" w:rsidRPr="00007BF0" w:rsidRDefault="003716BC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</w:tcPr>
          <w:p w:rsidR="008569D1" w:rsidRPr="00007BF0" w:rsidRDefault="008569D1" w:rsidP="008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69D1" w:rsidRPr="00007BF0" w:rsidRDefault="008569D1" w:rsidP="008569D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6A5B" w:rsidRPr="00007BF0" w:rsidRDefault="00666A5B" w:rsidP="00856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BF0" w:rsidRDefault="00007BF0" w:rsidP="00007B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A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007BF0" w:rsidRDefault="00007BF0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0C05E8" w:rsidRDefault="000C05E8" w:rsidP="00007BF0">
      <w:pPr>
        <w:rPr>
          <w:rFonts w:ascii="Times New Roman" w:hAnsi="Times New Roman" w:cs="Times New Roman"/>
          <w:b/>
          <w:sz w:val="24"/>
          <w:szCs w:val="24"/>
        </w:rPr>
      </w:pPr>
    </w:p>
    <w:p w:rsidR="00710379" w:rsidRPr="00007BF0" w:rsidRDefault="008569D1" w:rsidP="00007BF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lastRenderedPageBreak/>
        <w:t>РЕКВИЗИТЫ И ПРЕРЕКВИЗИТЫ ДИСЦИПЛИНЫ</w:t>
      </w:r>
    </w:p>
    <w:p w:rsidR="006F7048" w:rsidRPr="00007BF0" w:rsidRDefault="006F7048" w:rsidP="004135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BF0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="005B24D0" w:rsidRPr="00007B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24D0" w:rsidRPr="00007BF0">
        <w:rPr>
          <w:rFonts w:ascii="Times New Roman" w:hAnsi="Times New Roman" w:cs="Times New Roman"/>
          <w:sz w:val="24"/>
          <w:szCs w:val="24"/>
        </w:rPr>
        <w:t>Анатомия и физиология ЧЛО, патологическая физиология и патологическая анатомия, фармакология.</w:t>
      </w:r>
    </w:p>
    <w:p w:rsidR="005B24D0" w:rsidRPr="00007BF0" w:rsidRDefault="005B24D0" w:rsidP="005B24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BF0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proofErr w:type="gramStart"/>
      <w:r w:rsidRPr="00007BF0">
        <w:rPr>
          <w:rFonts w:ascii="Times New Roman" w:hAnsi="Times New Roman" w:cs="Times New Roman"/>
          <w:b/>
          <w:sz w:val="24"/>
          <w:szCs w:val="24"/>
        </w:rPr>
        <w:t>:</w:t>
      </w:r>
      <w:r w:rsidR="000528A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528AD">
        <w:rPr>
          <w:rFonts w:ascii="Times New Roman" w:hAnsi="Times New Roman" w:cs="Times New Roman"/>
          <w:sz w:val="24"/>
          <w:szCs w:val="24"/>
        </w:rPr>
        <w:t>Терапия, Х</w:t>
      </w:r>
      <w:r w:rsidRPr="00007BF0">
        <w:rPr>
          <w:rFonts w:ascii="Times New Roman" w:hAnsi="Times New Roman" w:cs="Times New Roman"/>
          <w:sz w:val="24"/>
          <w:szCs w:val="24"/>
        </w:rPr>
        <w:t xml:space="preserve">ирургия, </w:t>
      </w:r>
      <w:r w:rsidR="004D3C6C" w:rsidRPr="00007BF0">
        <w:rPr>
          <w:rFonts w:ascii="Times New Roman" w:hAnsi="Times New Roman" w:cs="Times New Roman"/>
          <w:sz w:val="24"/>
          <w:szCs w:val="24"/>
        </w:rPr>
        <w:t>О</w:t>
      </w:r>
      <w:r w:rsidRPr="00007BF0">
        <w:rPr>
          <w:rFonts w:ascii="Times New Roman" w:hAnsi="Times New Roman" w:cs="Times New Roman"/>
          <w:sz w:val="24"/>
          <w:szCs w:val="24"/>
        </w:rPr>
        <w:t xml:space="preserve">ртопедическая стоматология, </w:t>
      </w:r>
      <w:r w:rsidR="000528AD">
        <w:rPr>
          <w:rFonts w:ascii="Times New Roman" w:hAnsi="Times New Roman" w:cs="Times New Roman"/>
          <w:sz w:val="24"/>
          <w:szCs w:val="24"/>
        </w:rPr>
        <w:t xml:space="preserve">Стоматология детского возраста, </w:t>
      </w:r>
      <w:r w:rsidR="00525818" w:rsidRPr="00007BF0">
        <w:rPr>
          <w:rFonts w:ascii="Times New Roman" w:hAnsi="Times New Roman" w:cs="Times New Roman"/>
          <w:sz w:val="24"/>
          <w:szCs w:val="24"/>
        </w:rPr>
        <w:t xml:space="preserve">Терапевтическая стоматология. </w:t>
      </w:r>
      <w:r w:rsidR="000528AD">
        <w:rPr>
          <w:rFonts w:ascii="Times New Roman" w:hAnsi="Times New Roman" w:cs="Times New Roman"/>
          <w:sz w:val="24"/>
          <w:szCs w:val="24"/>
        </w:rPr>
        <w:t xml:space="preserve">БЖД, НВМП, </w:t>
      </w:r>
      <w:r w:rsidRPr="00007BF0">
        <w:rPr>
          <w:rFonts w:ascii="Times New Roman" w:hAnsi="Times New Roman" w:cs="Times New Roman"/>
          <w:sz w:val="24"/>
          <w:szCs w:val="24"/>
        </w:rPr>
        <w:t>ПОПД.</w:t>
      </w:r>
    </w:p>
    <w:p w:rsidR="000528AD" w:rsidRDefault="000528AD" w:rsidP="000C05E8">
      <w:pPr>
        <w:rPr>
          <w:rFonts w:ascii="Times New Roman" w:hAnsi="Times New Roman" w:cs="Times New Roman"/>
          <w:b/>
          <w:sz w:val="24"/>
          <w:szCs w:val="24"/>
        </w:rPr>
      </w:pPr>
    </w:p>
    <w:p w:rsidR="005B24D0" w:rsidRPr="00007BF0" w:rsidRDefault="005B24D0" w:rsidP="005B2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СВЕДЕНИЯ О ПРЕПОДАВАТЕЛЕ</w:t>
      </w:r>
    </w:p>
    <w:p w:rsidR="005B24D0" w:rsidRPr="00007BF0" w:rsidRDefault="005B24D0" w:rsidP="005A685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  <w:proofErr w:type="spellStart"/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Джаналиев</w:t>
      </w:r>
      <w:proofErr w:type="spellEnd"/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Азамат</w:t>
      </w:r>
      <w:proofErr w:type="spellEnd"/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Болотбекович</w:t>
      </w:r>
      <w:proofErr w:type="spellEnd"/>
    </w:p>
    <w:p w:rsidR="005B24D0" w:rsidRPr="00007BF0" w:rsidRDefault="005B24D0" w:rsidP="005A6859">
      <w:pPr>
        <w:tabs>
          <w:tab w:val="left" w:pos="720"/>
          <w:tab w:val="left" w:pos="1985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506113452"/>
      <w:r w:rsidRPr="00007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1"/>
    </w:p>
    <w:p w:rsidR="005A6859" w:rsidRPr="00007BF0" w:rsidRDefault="005B24D0" w:rsidP="005A6859">
      <w:pPr>
        <w:spacing w:line="240" w:lineRule="auto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07B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0" w:history="1">
        <w:r w:rsidR="005A6859" w:rsidRPr="00007BF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djanalieff</w:t>
        </w:r>
        <w:r w:rsidR="005A6859" w:rsidRPr="00007BF0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5A6859" w:rsidRPr="00007BF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6859" w:rsidRPr="00007BF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6859" w:rsidRPr="00007BF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A6859" w:rsidRPr="00007BF0" w:rsidRDefault="005A6859" w:rsidP="005A6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Контактные данные: </w:t>
      </w:r>
      <w:r w:rsidRPr="00007BF0">
        <w:rPr>
          <w:rFonts w:ascii="Times New Roman" w:hAnsi="Times New Roman" w:cs="Times New Roman"/>
          <w:sz w:val="24"/>
          <w:szCs w:val="24"/>
        </w:rPr>
        <w:t xml:space="preserve">+(996) 550-700-166 </w:t>
      </w:r>
      <w:proofErr w:type="gramStart"/>
      <w:r w:rsidRPr="00007BF0">
        <w:rPr>
          <w:rFonts w:ascii="Times New Roman" w:hAnsi="Times New Roman" w:cs="Times New Roman"/>
          <w:sz w:val="24"/>
          <w:szCs w:val="24"/>
        </w:rPr>
        <w:t>мобильный</w:t>
      </w:r>
      <w:proofErr w:type="gramEnd"/>
      <w:r w:rsidRPr="00007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D0" w:rsidRPr="00007BF0" w:rsidRDefault="005A6859" w:rsidP="005A6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 xml:space="preserve">                                        +(996) 701-262-660 мобильный</w:t>
      </w:r>
    </w:p>
    <w:p w:rsidR="005B24D0" w:rsidRPr="00007BF0" w:rsidRDefault="005B24D0" w:rsidP="005A6859">
      <w:pPr>
        <w:tabs>
          <w:tab w:val="left" w:pos="7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ИСИТО, Корпус 2</w:t>
      </w:r>
      <w:r w:rsidR="005A6859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5A6859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="005A6859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206</w:t>
      </w:r>
    </w:p>
    <w:p w:rsidR="005B24D0" w:rsidRPr="00007BF0" w:rsidRDefault="005A6859" w:rsidP="00605160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Телефон </w:t>
      </w:r>
      <w:r w:rsidR="005B24D0" w:rsidRPr="00007BF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кафедры</w:t>
      </w: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/отделения</w:t>
      </w:r>
      <w:r w:rsidR="005B24D0" w:rsidRPr="00007BF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 0312 347</w:t>
      </w:r>
      <w:r w:rsidR="00605160" w:rsidRPr="00007BF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85</w:t>
      </w:r>
    </w:p>
    <w:p w:rsidR="005B24D0" w:rsidRPr="00007BF0" w:rsidRDefault="005B24D0" w:rsidP="005B24D0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5B24D0" w:rsidRPr="00007BF0" w:rsidRDefault="005A6859" w:rsidP="005B24D0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Пятница 15:00-17:00</w:t>
      </w:r>
      <w:r w:rsidR="005B24D0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соответствии с графиком дежурств).</w:t>
      </w:r>
    </w:p>
    <w:p w:rsidR="005A6859" w:rsidRPr="00007BF0" w:rsidRDefault="005A6859" w:rsidP="005B24D0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6859" w:rsidRPr="00007BF0" w:rsidRDefault="005A6859" w:rsidP="005A685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ОБУЧАЮЩИМСЯ: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обучающиеся по очной форме обучения обязаны посещать занятия по расписанию;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ВУЗа/колледжа добросовестно относится ко всем видам учебных занятий и формам контроля; 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иными лицами, выполнение учебной работы для других лиц, сдача учебных, подготовленных другими лицами;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5A6859" w:rsidRPr="00007BF0" w:rsidRDefault="005A6859" w:rsidP="005A6859">
      <w:pPr>
        <w:pStyle w:val="a3"/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0528AD" w:rsidRPr="0028255F" w:rsidRDefault="000528AD" w:rsidP="00380DF8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9D1" w:rsidRPr="00007BF0" w:rsidRDefault="008569D1" w:rsidP="000528A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007BF0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. КАЛЕНДАРНО-ТЕМАТИЧЕСКИЙ ПЛАН ДИСЦИПЛИНЫ</w:t>
      </w:r>
    </w:p>
    <w:p w:rsidR="00211172" w:rsidRPr="00007BF0" w:rsidRDefault="004C03AC" w:rsidP="00211172">
      <w:pPr>
        <w:widowControl w:val="0"/>
        <w:tabs>
          <w:tab w:val="left" w:pos="2188"/>
        </w:tabs>
        <w:autoSpaceDE w:val="0"/>
        <w:autoSpaceDN w:val="0"/>
        <w:adjustRightInd w:val="0"/>
        <w:spacing w:after="120"/>
        <w:ind w:left="9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2.3.</w:t>
      </w:r>
    </w:p>
    <w:tbl>
      <w:tblPr>
        <w:tblStyle w:val="26"/>
        <w:tblW w:w="10490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417"/>
        <w:gridCol w:w="1701"/>
        <w:gridCol w:w="1134"/>
      </w:tblGrid>
      <w:tr w:rsidR="00211172" w:rsidRPr="00007BF0" w:rsidTr="009817C0">
        <w:trPr>
          <w:trHeight w:val="10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26707" w:rsidRPr="00007BF0" w:rsidRDefault="00E26707" w:rsidP="00E26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 челюстно-лицевой области.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Топография челюстно-лицевой области.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хирургического кабинета.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Асептика и антисептика   в хирургической стоматологии.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Обследование  хирургического стоматологического пациента (основные, клинические методы).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2F774F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707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26707" w:rsidRPr="00007BF0" w:rsidRDefault="00E26707" w:rsidP="00E26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E26707" w:rsidRPr="00007BF0" w:rsidRDefault="00E26707" w:rsidP="00E26707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Обследование  хирургического стоматологического пациента (дополнительные методы).</w:t>
            </w:r>
          </w:p>
        </w:tc>
        <w:tc>
          <w:tcPr>
            <w:tcW w:w="1417" w:type="dxa"/>
            <w:shd w:val="clear" w:color="auto" w:fill="auto"/>
          </w:tcPr>
          <w:p w:rsidR="00E26707" w:rsidRPr="00007BF0" w:rsidRDefault="00E26707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26707" w:rsidRPr="00007BF0" w:rsidRDefault="002F774F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26707" w:rsidRPr="00007BF0" w:rsidRDefault="004A7ABB" w:rsidP="00E26707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Общее обезболивание. Виды наркоза.</w:t>
            </w:r>
          </w:p>
        </w:tc>
        <w:tc>
          <w:tcPr>
            <w:tcW w:w="1417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3B2088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Местное обезболивание</w:t>
            </w:r>
          </w:p>
        </w:tc>
        <w:tc>
          <w:tcPr>
            <w:tcW w:w="1417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3B2088" w:rsidRDefault="002F774F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</w:t>
            </w:r>
          </w:p>
        </w:tc>
        <w:tc>
          <w:tcPr>
            <w:tcW w:w="1417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3B2088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Операция удаления молочных зубов.</w:t>
            </w:r>
          </w:p>
        </w:tc>
        <w:tc>
          <w:tcPr>
            <w:tcW w:w="1417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3B2088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3B2088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Периодонтиты (этиология, классификация).</w:t>
            </w:r>
          </w:p>
        </w:tc>
        <w:tc>
          <w:tcPr>
            <w:tcW w:w="1417" w:type="dxa"/>
            <w:shd w:val="clear" w:color="auto" w:fill="auto"/>
          </w:tcPr>
          <w:p w:rsidR="003F602B" w:rsidRPr="003B2088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3B2088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Периодонтиты. Хирургические методы лечения.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Периостит.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Остеомиелит  челюстей.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Абсцессы  и флегмоны  верхней челюсти.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2F774F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Абсцессы  и флегмоны  нижней  челюсти.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2F774F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Болезни  прорезывания зубов (перикоронит).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3F602B" w:rsidP="003F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02B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F602B" w:rsidRPr="00007BF0" w:rsidRDefault="003F602B" w:rsidP="003F602B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</w:tcPr>
          <w:p w:rsidR="003F602B" w:rsidRPr="00007BF0" w:rsidRDefault="003F602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3F602B" w:rsidRPr="00007BF0" w:rsidRDefault="003F602B" w:rsidP="003F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3F602B" w:rsidRPr="00007BF0" w:rsidRDefault="004A7ABB" w:rsidP="003F602B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007BF0" w:rsidRDefault="00007BF0" w:rsidP="00D11C1A">
      <w:pPr>
        <w:tabs>
          <w:tab w:val="left" w:pos="720"/>
          <w:tab w:val="left" w:pos="1985"/>
          <w:tab w:val="left" w:pos="28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BF0" w:rsidRDefault="00007BF0" w:rsidP="00D11C1A">
      <w:pPr>
        <w:tabs>
          <w:tab w:val="left" w:pos="720"/>
          <w:tab w:val="left" w:pos="1985"/>
          <w:tab w:val="left" w:pos="28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BF0" w:rsidRP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172" w:rsidRPr="00007BF0" w:rsidRDefault="00211172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2.4.</w:t>
      </w:r>
    </w:p>
    <w:tbl>
      <w:tblPr>
        <w:tblStyle w:val="26"/>
        <w:tblW w:w="10490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417"/>
        <w:gridCol w:w="1701"/>
        <w:gridCol w:w="1134"/>
      </w:tblGrid>
      <w:tr w:rsidR="00211172" w:rsidRPr="00007BF0" w:rsidTr="009817C0">
        <w:trPr>
          <w:trHeight w:val="10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гайморит.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лимфаденит.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Одонтогенная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аденофлегмона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Специфические воспалительные заболевания (актиномикоз).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Специфические воспалительные заболевания (туберкулез).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Специфические воспалительные заболевания (сифилис, ВИЧ-инфекция).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D11C1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Неспецифические воспалительные заболевания (фурункул, карбункул</w:t>
            </w:r>
            <w:r w:rsidR="007E1CAA" w:rsidRPr="007E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CAA">
              <w:rPr>
                <w:rFonts w:ascii="Times New Roman" w:hAnsi="Times New Roman" w:cs="Times New Roman"/>
                <w:sz w:val="24"/>
                <w:szCs w:val="24"/>
              </w:rPr>
              <w:t>рожистое воспаление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Болезни  слюнных желез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Повреждения слюнных желез. Свищи слюнных желез.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Слюнно-каменная болезнь.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7E1CAA" w:rsidRDefault="00D11C1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Болезни  височно-нижнечелюстного  сустава (артрит, артроз).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D11C1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Болезни  височно-нижнечелюстного  сустава (анкилоз).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D11C1A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8861FA" w:rsidRPr="00007BF0" w:rsidRDefault="008861FA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61FA" w:rsidRDefault="008861FA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BF0" w:rsidRP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61FA" w:rsidRPr="00007BF0" w:rsidRDefault="008861FA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1172" w:rsidRPr="00007BF0" w:rsidRDefault="008861FA" w:rsidP="00211172">
      <w:pPr>
        <w:tabs>
          <w:tab w:val="left" w:pos="720"/>
          <w:tab w:val="left" w:pos="1985"/>
          <w:tab w:val="left" w:pos="2880"/>
        </w:tabs>
        <w:spacing w:after="0"/>
        <w:ind w:right="-143" w:firstLine="83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</w:t>
      </w:r>
      <w:proofErr w:type="gramStart"/>
      <w:r w:rsidR="00211172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211172" w:rsidRPr="00007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.5.</w:t>
      </w:r>
    </w:p>
    <w:tbl>
      <w:tblPr>
        <w:tblStyle w:val="26"/>
        <w:tblW w:w="10490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417"/>
        <w:gridCol w:w="1701"/>
        <w:gridCol w:w="1134"/>
      </w:tblGrid>
      <w:tr w:rsidR="00211172" w:rsidRPr="00007BF0" w:rsidTr="009817C0">
        <w:trPr>
          <w:trHeight w:val="10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Хирургические лечения пародонтита.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Неврит  лицевого нерва.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Травмы челюстно-лицевой области.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Перелом верхней челюсти.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Перелом нижней челюсти.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Осложнения травматических повреждений   челюстно-лицевой области.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иммобилизации при переломах челюстей.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Оказание помощи на этапах эвакуации.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Оказание помощи при  травмах мягких тканей.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Одонтогенные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доброкачественные опухоли.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Кисты челюсти.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Сосудистые опухоли.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Опухолеподобные  образования.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Новообразование слюнных желез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211172" w:rsidP="0021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172" w:rsidRPr="00007BF0" w:rsidRDefault="007E1CAA" w:rsidP="0021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211172" w:rsidRPr="00007BF0" w:rsidRDefault="007E1CAA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8861FA" w:rsidRPr="00007BF0" w:rsidRDefault="008861FA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1FA" w:rsidRDefault="008861FA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Pr="00007BF0" w:rsidRDefault="00007BF0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172" w:rsidRPr="00007BF0" w:rsidRDefault="00211172" w:rsidP="00211172">
      <w:pPr>
        <w:tabs>
          <w:tab w:val="left" w:pos="720"/>
          <w:tab w:val="left" w:pos="1985"/>
          <w:tab w:val="left" w:pos="28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6.</w:t>
      </w:r>
    </w:p>
    <w:tbl>
      <w:tblPr>
        <w:tblStyle w:val="26"/>
        <w:tblW w:w="10490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09"/>
        <w:gridCol w:w="5481"/>
        <w:gridCol w:w="1412"/>
        <w:gridCol w:w="1622"/>
        <w:gridCol w:w="1266"/>
      </w:tblGrid>
      <w:tr w:rsidR="00211172" w:rsidRPr="00007BF0" w:rsidTr="009817C0">
        <w:trPr>
          <w:trHeight w:val="10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95665E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95665E" w:rsidRPr="0095665E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1" w:type="dxa"/>
            <w:shd w:val="clear" w:color="auto" w:fill="FFFFFF" w:themeFill="background1"/>
          </w:tcPr>
          <w:p w:rsidR="0095665E" w:rsidRPr="0095665E" w:rsidRDefault="0095665E" w:rsidP="0095665E">
            <w:pPr>
              <w:widowControl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Предраковые заболевания.</w:t>
            </w:r>
          </w:p>
        </w:tc>
        <w:tc>
          <w:tcPr>
            <w:tcW w:w="1412" w:type="dxa"/>
            <w:shd w:val="clear" w:color="auto" w:fill="FFFFFF" w:themeFill="background1"/>
          </w:tcPr>
          <w:p w:rsidR="0095665E" w:rsidRPr="0095665E" w:rsidRDefault="0095665E" w:rsidP="0095665E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95665E" w:rsidRPr="0095665E" w:rsidRDefault="0095665E" w:rsidP="0095665E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95665E" w:rsidRPr="0095665E" w:rsidRDefault="0095665E" w:rsidP="0095665E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Рак губы.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Рак языка.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верхней челюсти.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нижней челюсти.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Ожоги челюстно-лицевой области.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C253C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1172"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Огнестрельные  ранения  челюстно-лицевой области.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C253C2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172" w:rsidRPr="00007BF0" w:rsidTr="009817C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9" w:type="dxa"/>
            <w:shd w:val="clear" w:color="auto" w:fill="FFFFFF" w:themeFill="background1"/>
          </w:tcPr>
          <w:p w:rsidR="00211172" w:rsidRPr="00007BF0" w:rsidRDefault="00211172" w:rsidP="00211172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shd w:val="clear" w:color="auto" w:fill="FFFFFF" w:themeFill="background1"/>
          </w:tcPr>
          <w:p w:rsidR="00211172" w:rsidRPr="00007BF0" w:rsidRDefault="00211172" w:rsidP="00211172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412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2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66" w:type="dxa"/>
            <w:shd w:val="clear" w:color="auto" w:fill="FFFFFF" w:themeFill="background1"/>
          </w:tcPr>
          <w:p w:rsidR="00211172" w:rsidRPr="00007BF0" w:rsidRDefault="0095665E" w:rsidP="00211172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8569D1" w:rsidRPr="00007BF0" w:rsidRDefault="008569D1" w:rsidP="008569D1">
      <w:p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1FA" w:rsidRPr="00007BF0" w:rsidRDefault="008861FA" w:rsidP="00380DF8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70896" w:rsidRPr="00007BF0" w:rsidRDefault="00A70896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A70896" w:rsidRPr="00007BF0">
          <w:headerReference w:type="default" r:id="rId11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4D4B82" w:rsidRPr="00007BF0" w:rsidRDefault="008569D1" w:rsidP="0008431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.СОДЕРЖАНИЕ ПРОГРАММЫ</w:t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402"/>
        <w:gridCol w:w="3969"/>
        <w:gridCol w:w="4394"/>
      </w:tblGrid>
      <w:tr w:rsidR="00CA128E" w:rsidRPr="00007BF0" w:rsidTr="003A0C27">
        <w:trPr>
          <w:trHeight w:val="766"/>
        </w:trPr>
        <w:tc>
          <w:tcPr>
            <w:tcW w:w="567" w:type="dxa"/>
            <w:shd w:val="clear" w:color="auto" w:fill="D9D9D9" w:themeFill="background1" w:themeFillShade="D9"/>
          </w:tcPr>
          <w:p w:rsidR="00CA128E" w:rsidRPr="00007BF0" w:rsidRDefault="00CA128E" w:rsidP="00FA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128E" w:rsidRPr="00007BF0" w:rsidRDefault="00CA128E" w:rsidP="00FA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A128E" w:rsidRPr="00007BF0" w:rsidRDefault="00CA128E" w:rsidP="00FA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A128E" w:rsidRPr="00007BF0" w:rsidRDefault="00CA128E" w:rsidP="00FA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CA128E" w:rsidRPr="00007BF0" w:rsidRDefault="00CA128E" w:rsidP="00A7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СРС</w:t>
            </w:r>
          </w:p>
        </w:tc>
      </w:tr>
      <w:tr w:rsidR="008861FA" w:rsidRPr="00007BF0" w:rsidTr="003A0C27">
        <w:trPr>
          <w:trHeight w:val="5313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и физиология  челюстно-лицевой области</w:t>
            </w:r>
          </w:p>
        </w:tc>
        <w:tc>
          <w:tcPr>
            <w:tcW w:w="3402" w:type="dxa"/>
          </w:tcPr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8861FA" w:rsidRPr="00007BF0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8861FA" w:rsidRDefault="008861FA" w:rsidP="00886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28255F" w:rsidRPr="00007BF0" w:rsidRDefault="0028255F" w:rsidP="00282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28255F" w:rsidRPr="00007BF0" w:rsidRDefault="0028255F" w:rsidP="0028255F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 для стоматологов: </w:t>
            </w:r>
            <w:hyperlink r:id="rId1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28255F" w:rsidRPr="00007BF0" w:rsidRDefault="0028255F" w:rsidP="0028255F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28255F" w:rsidRPr="00007BF0" w:rsidRDefault="0028255F" w:rsidP="0028255F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28255F" w:rsidRPr="0028255F" w:rsidRDefault="0028255F" w:rsidP="0028255F">
            <w:pPr>
              <w:pStyle w:val="a3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28255F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28255F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28255F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</w:t>
            </w:r>
            <w:proofErr w:type="spellEnd"/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1.Анатомия, топографии лицевого скелета. 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2.Строение верхней и нижней челюстей и гайморовой пазухи.   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3.Строение мускула лицевого скелета. Топография, границы лицевой области, кровоснабжение лицевого скелета. 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4.Строение и физиология полости рта. Анатомия языка, зуба, твердого и мягкого неба. 5.Иннервация лицевого скелета. Особенности. Тройничный нерв. 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6, Иннервация верхней и нижней челюстей.  </w:t>
            </w:r>
          </w:p>
          <w:p w:rsidR="008861FA" w:rsidRPr="00007BF0" w:rsidRDefault="008861FA" w:rsidP="008861FA">
            <w:pPr>
              <w:pStyle w:val="24"/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 xml:space="preserve">7, Топография </w:t>
            </w:r>
            <w:proofErr w:type="spellStart"/>
            <w:r w:rsidRPr="00007BF0">
              <w:rPr>
                <w:b w:val="0"/>
                <w:szCs w:val="24"/>
              </w:rPr>
              <w:t>мандибулярного</w:t>
            </w:r>
            <w:proofErr w:type="spellEnd"/>
            <w:r w:rsidRPr="00007BF0">
              <w:rPr>
                <w:b w:val="0"/>
                <w:szCs w:val="24"/>
              </w:rPr>
              <w:t xml:space="preserve"> и ментального отверстия.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глоссария 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анатомию лицевого скелета;</w:t>
            </w:r>
          </w:p>
          <w:p w:rsidR="008861FA" w:rsidRPr="00007BF0" w:rsidRDefault="008861FA" w:rsidP="008861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строение костей лицевого скелета;</w:t>
            </w:r>
          </w:p>
          <w:p w:rsidR="008861FA" w:rsidRPr="00007BF0" w:rsidRDefault="008861FA" w:rsidP="008861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мускулатуры лицевого скелета;</w:t>
            </w:r>
          </w:p>
          <w:p w:rsidR="008861FA" w:rsidRPr="00007BF0" w:rsidRDefault="008861FA" w:rsidP="008861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топографию лицевого скелета;</w:t>
            </w:r>
          </w:p>
          <w:p w:rsidR="008861FA" w:rsidRPr="00007BF0" w:rsidRDefault="008861FA" w:rsidP="008861FA">
            <w:pPr>
              <w:pStyle w:val="24"/>
              <w:numPr>
                <w:ilvl w:val="0"/>
                <w:numId w:val="5"/>
              </w:numPr>
              <w:jc w:val="left"/>
              <w:rPr>
                <w:b w:val="0"/>
                <w:szCs w:val="24"/>
              </w:rPr>
            </w:pPr>
            <w:r w:rsidRPr="00007BF0">
              <w:rPr>
                <w:b w:val="0"/>
                <w:szCs w:val="24"/>
              </w:rPr>
              <w:t>кровоснабжение лицевого скелета.</w:t>
            </w:r>
          </w:p>
          <w:p w:rsidR="008861FA" w:rsidRPr="00007BF0" w:rsidRDefault="008861FA" w:rsidP="008861F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строение полости рта;</w:t>
            </w:r>
          </w:p>
          <w:p w:rsidR="008861FA" w:rsidRPr="00007BF0" w:rsidRDefault="008861FA" w:rsidP="008861F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физиологию полости рта;</w:t>
            </w:r>
          </w:p>
          <w:p w:rsidR="008861FA" w:rsidRPr="00007BF0" w:rsidRDefault="008861FA" w:rsidP="008861F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иннервацию лицевого скелета;</w:t>
            </w:r>
          </w:p>
          <w:p w:rsidR="008861FA" w:rsidRPr="00007BF0" w:rsidRDefault="008861FA" w:rsidP="008861F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физиологию полости рта.</w:t>
            </w:r>
          </w:p>
          <w:p w:rsidR="008861FA" w:rsidRPr="00007BF0" w:rsidRDefault="008861FA" w:rsidP="008861FA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2542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хирургического кабинета.</w:t>
            </w:r>
          </w:p>
        </w:tc>
        <w:tc>
          <w:tcPr>
            <w:tcW w:w="3402" w:type="dxa"/>
          </w:tcPr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челюстно-лицевой хирургии и хирургической стоматологии», М.,    2007г.</w:t>
            </w:r>
          </w:p>
          <w:p w:rsidR="00A70896" w:rsidRPr="00007BF0" w:rsidRDefault="00A70896" w:rsidP="00A70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A70896" w:rsidRPr="00007BF0" w:rsidRDefault="00A70896" w:rsidP="00A7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8861FA" w:rsidRPr="00007BF0" w:rsidRDefault="008861FA" w:rsidP="00FF3C6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1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1.Предмет «Хирургическая стоматология» содержание и его связь с другими медицинскими дисциплинами.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Этапы развития и роль отечественных ученых, их вклад в организацию оказания хирургической стоматологической помощи населению в Кыргызстане. Организация хирургической стоматологической помощи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населению.          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работы и оснащение хирургического стоматологического кабинета и отделения стоматологической поликлиники. 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4. Структура помещений и санитарно-гигиенические требования к ним. Штаты, обязанности медицинского персонала.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5.Медицинская документация.  6. Объем медицинской помощи. 7. Принципы диспансеризации. Организация неотложной   хирургической стоматологической помощи и планового лечения.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8. Оборудование.</w:t>
            </w:r>
          </w:p>
        </w:tc>
        <w:tc>
          <w:tcPr>
            <w:tcW w:w="4394" w:type="dxa"/>
          </w:tcPr>
          <w:p w:rsidR="008861FA" w:rsidRPr="00007BF0" w:rsidRDefault="00A70896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содержание предмета «Хирург</w:t>
            </w:r>
            <w:r w:rsidR="00A70896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ическая стоматология», историю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организацию работы и оснащение хирургического стоматологического кабинета;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обязанности медицинского персонала, документацию.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принципы диспансеризации.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424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pStyle w:val="24"/>
              <w:rPr>
                <w:szCs w:val="24"/>
              </w:rPr>
            </w:pPr>
            <w:r w:rsidRPr="00007BF0">
              <w:rPr>
                <w:szCs w:val="24"/>
              </w:rPr>
              <w:t>Асептика и антисептика в хирургической стоматологии.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A70896" w:rsidRPr="00007BF0" w:rsidRDefault="00A70896" w:rsidP="00A708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8861FA" w:rsidRPr="00007BF0" w:rsidRDefault="008861FA" w:rsidP="00FF3C6C">
            <w:pPr>
              <w:pStyle w:val="a3"/>
              <w:numPr>
                <w:ilvl w:val="0"/>
                <w:numId w:val="48"/>
              </w:num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1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pStyle w:val="a3"/>
              <w:numPr>
                <w:ilvl w:val="0"/>
                <w:numId w:val="48"/>
              </w:num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pStyle w:val="a3"/>
              <w:numPr>
                <w:ilvl w:val="0"/>
                <w:numId w:val="48"/>
              </w:num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2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8861FA" w:rsidP="00FF3C6C">
            <w:pPr>
              <w:pStyle w:val="a3"/>
              <w:numPr>
                <w:ilvl w:val="0"/>
                <w:numId w:val="48"/>
              </w:num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A70896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Асептика и антисептика в хирургическом стоматологическом кабинете.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2. Инструментарий, перевязочные материалы, их приготовление, хранение и стерилизация.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правилу асептики и антисептики.</w:t>
            </w:r>
          </w:p>
          <w:p w:rsidR="008861FA" w:rsidRPr="00007BF0" w:rsidRDefault="008861FA" w:rsidP="008861F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дезинфицирующие растворы;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98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хирургического стоматологического пациента.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Основная: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8861FA" w:rsidRPr="00007BF0" w:rsidRDefault="008861FA" w:rsidP="00A7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Колесников Л.Л. «Учебное пособие анатомии зубов», М.,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2007г.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2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2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2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методы обследования пациента - опрос, осмотр, пальпация. </w:t>
            </w:r>
          </w:p>
          <w:p w:rsidR="008861FA" w:rsidRPr="00007BF0" w:rsidRDefault="008861FA" w:rsidP="008861F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Специальные методы обследования: рентгенография,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электроодонтодиагностика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(ЭОД), лабораторный, клинический, биохимический, морфологический. </w:t>
            </w:r>
          </w:p>
          <w:p w:rsidR="008861FA" w:rsidRPr="00007BF0" w:rsidRDefault="008861FA" w:rsidP="008861F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Серологические методы обследования, их значение. </w:t>
            </w:r>
          </w:p>
          <w:p w:rsidR="008861FA" w:rsidRPr="00007BF0" w:rsidRDefault="008861FA" w:rsidP="008861FA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4. Этика и деонтология при обследовании хирургического стоматологического пациента.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FF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этапов обследования хирургического стоматологического пациента;</w:t>
            </w:r>
          </w:p>
          <w:p w:rsidR="008861FA" w:rsidRPr="00007BF0" w:rsidRDefault="008861FA" w:rsidP="008861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основные и специальные методы обследования;</w:t>
            </w:r>
          </w:p>
          <w:p w:rsidR="008861FA" w:rsidRPr="00007BF0" w:rsidRDefault="008861FA" w:rsidP="008861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этику и деонтологию при обследовании больного.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FA" w:rsidRPr="00007BF0" w:rsidTr="00007BF0">
        <w:trPr>
          <w:trHeight w:val="1412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обезболивание (наркоз). </w:t>
            </w:r>
          </w:p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М.,    2007г.</w:t>
            </w:r>
          </w:p>
          <w:p w:rsidR="00A70896" w:rsidRPr="00007BF0" w:rsidRDefault="00A70896" w:rsidP="00A708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8861FA" w:rsidRPr="00007BF0" w:rsidRDefault="00A70896" w:rsidP="00A708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2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2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2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5C417A">
            <w:p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FF3C6C">
            <w:pPr>
              <w:tabs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 Общее обезболивание.</w:t>
            </w: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«общее обезболивание». Наркоз. </w:t>
            </w:r>
          </w:p>
          <w:p w:rsidR="008861FA" w:rsidRPr="00007BF0" w:rsidRDefault="008861FA" w:rsidP="00FF3C6C">
            <w:pPr>
              <w:tabs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больного к наркозу. 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Виды наркоза. 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4. Средства наркоза. </w:t>
            </w:r>
          </w:p>
          <w:p w:rsidR="00FF3C6C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5. Показания и противопоказания к наркозу. 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6. Осложнения.  Признаки клинической смерти.  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7. Реанимационные мероприятия при нарушении дыхания и кровоснабжения. Искусственное дыхание и непрямой массаж сердца. 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Медикаментозные средства для оказания помощи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наркозу;</w:t>
            </w:r>
          </w:p>
          <w:p w:rsidR="008861FA" w:rsidRPr="00007BF0" w:rsidRDefault="008861FA" w:rsidP="008861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виды и стадии наркоза;</w:t>
            </w:r>
          </w:p>
          <w:p w:rsidR="008861FA" w:rsidRPr="00007BF0" w:rsidRDefault="008861FA" w:rsidP="008861F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осложнения и оказание помощи при нарушении дыхания и кровоснабжения.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5313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Местное обезболивание.</w:t>
            </w:r>
          </w:p>
        </w:tc>
        <w:tc>
          <w:tcPr>
            <w:tcW w:w="3402" w:type="dxa"/>
          </w:tcPr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5C417A" w:rsidRPr="00007BF0" w:rsidRDefault="005C417A" w:rsidP="005C41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5C417A" w:rsidRPr="00007BF0" w:rsidRDefault="005C417A" w:rsidP="005C4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8861FA" w:rsidRPr="00007BF0" w:rsidRDefault="008861FA" w:rsidP="005C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FF3C6C" w:rsidRPr="00007BF0" w:rsidRDefault="008861FA" w:rsidP="00F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«местное обезболивание». Средства обезболивания их применение, хранение. Инструменты.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Премедикация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 Способы местного обезболивани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я. Поверхностное обезболивание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методом охлаждения и аппликации.   Проводниковая анестезия. Способы обезболивания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верхнюю и нижнюю челюсти.</w:t>
            </w:r>
          </w:p>
          <w:p w:rsidR="008861FA" w:rsidRPr="00007BF0" w:rsidRDefault="008861FA" w:rsidP="00F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Общие и местные осложнения. Обморок, коллапс, анафилактический шок.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помощи, профилактика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осложнений.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глоссария 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понятие местного обезболивания, виды;</w:t>
            </w:r>
          </w:p>
          <w:p w:rsidR="008861FA" w:rsidRPr="00007BF0" w:rsidRDefault="008861FA" w:rsidP="008861F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историю обезболивания в стоматологии, средства обезболивания, дозы, приготовление, хранение;</w:t>
            </w:r>
          </w:p>
          <w:p w:rsidR="008861FA" w:rsidRPr="00007BF0" w:rsidRDefault="008861FA" w:rsidP="008861F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поверхностного обезболивания;</w:t>
            </w:r>
          </w:p>
          <w:p w:rsidR="008861FA" w:rsidRPr="00007BF0" w:rsidRDefault="008861FA" w:rsidP="008861F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сущность инфильтрационной и проводниковой анестезии;</w:t>
            </w:r>
          </w:p>
          <w:p w:rsidR="008861FA" w:rsidRPr="00007BF0" w:rsidRDefault="008861FA" w:rsidP="008861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общие и местные осложнения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оказания помощи и 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профилактику осложнений</w:t>
            </w:r>
          </w:p>
        </w:tc>
      </w:tr>
      <w:tr w:rsidR="008861FA" w:rsidRPr="00007BF0" w:rsidTr="003A0C27">
        <w:trPr>
          <w:trHeight w:val="5313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удаления зуба.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2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2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2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5C41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8861FA" w:rsidRPr="00007BF0" w:rsidRDefault="008861FA" w:rsidP="00F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История развития  операции удаления зуба. Показания и противопоказания  к операции  удаления  молочных и постоянных зубов. Подготовка больного, операционного поля и  рук хирурга для удаления зуба. Щипцы. Особенности их строения. Способы удерживания  щипцов, техника удаления зуба. Положение больного и врача при операции удаления зуба.  Особенности удаления  отдельных групп зубов на  верхней  и нижней челюсти. Удаление корней зубов. Обработка раны после  удаления зуба и уход за ней. Заживление раны после операции.</w:t>
            </w:r>
          </w:p>
          <w:p w:rsidR="008861FA" w:rsidRPr="00007BF0" w:rsidRDefault="008861FA" w:rsidP="00F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удаления  молочных зубов. Показания и противопоказания.</w:t>
            </w:r>
          </w:p>
          <w:p w:rsidR="008861FA" w:rsidRPr="00007BF0" w:rsidRDefault="008861FA" w:rsidP="00FF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Осложнения, возникающие во время и после операции удаления зуба. Общие осложнения: обморок, коллапс, анафилактический шок. Понятие, клиника, оказание помощи. Местные осложнения: перелом зуба, корня зуба,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отлом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альвеолярного отростка,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повреждения мягких тканей в полости рта, проталкивание зуба  и его корней в мягкие ткани и в гайморову пазуху. Прободение дна гайморовой пазухи. Попадание зуба в дыхательные пути и пищеварительный тракт. Лечебная тактика зубного врача. Осложнения после удаления зуба: кровотечения, виды, причины и способы остановки. Показания к госпитализации больного с кровотечением и по отношению к больным с заболеваниями  крови. Послеоперационные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луночковые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боли: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альвеолит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ограниченный остеомиелит стенок лунки зуба, острые края,  обнажение кости челюсти. Клиника, оказание помощи, профилактика. Методика 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альвеолоэктомии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FF3C6C" w:rsidP="008861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и противопоказания  </w:t>
            </w:r>
            <w:r w:rsidR="008861FA" w:rsidRPr="00007BF0">
              <w:rPr>
                <w:rFonts w:ascii="Times New Roman" w:hAnsi="Times New Roman" w:cs="Times New Roman"/>
                <w:sz w:val="24"/>
                <w:szCs w:val="24"/>
              </w:rPr>
              <w:t>к операции удаления зуба;</w:t>
            </w:r>
          </w:p>
          <w:p w:rsidR="008861FA" w:rsidRPr="00007BF0" w:rsidRDefault="008861FA" w:rsidP="008861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технику удаления зуба, корней зуба;</w:t>
            </w:r>
          </w:p>
          <w:p w:rsidR="008861FA" w:rsidRPr="00007BF0" w:rsidRDefault="008861FA" w:rsidP="008861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удаления молочных и постоянных зубов на верхней   и нижней челюсти;</w:t>
            </w:r>
          </w:p>
          <w:p w:rsidR="008861FA" w:rsidRPr="00007BF0" w:rsidRDefault="008861FA" w:rsidP="008861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уход за раной после  операции удаления зуба;</w:t>
            </w:r>
          </w:p>
          <w:p w:rsidR="00FF3C6C" w:rsidRPr="00007BF0" w:rsidRDefault="008861FA" w:rsidP="00FF3C6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причины  общих и местных осложнений;</w:t>
            </w:r>
          </w:p>
          <w:p w:rsidR="008861FA" w:rsidRPr="00007BF0" w:rsidRDefault="008861FA" w:rsidP="008861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и профилактику 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осложнений.</w:t>
            </w:r>
          </w:p>
        </w:tc>
      </w:tr>
      <w:tr w:rsidR="008861FA" w:rsidRPr="00007BF0" w:rsidTr="00007BF0">
        <w:trPr>
          <w:trHeight w:val="1270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Периодонтиты. Хирургические методы лечения.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3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3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3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007BF0" w:rsidRDefault="00007BF0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BF0" w:rsidRPr="00007BF0" w:rsidRDefault="00007BF0" w:rsidP="0000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00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состояние вопроса об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Роль зуба в развитии  и распространении  воспалительных процессов. Периодонтит, понятие, причины возникновения. Классификация периодонтитов.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Патогенез, патологическая анатомия острого  и гнойного периодонтита. Клиника, диагностика и лечение  острого серозного и гнойного периодонта. Классификация, патологическая анатомия, клиническая и рентгенологическая диагностика различных форм хроническ</w:t>
            </w:r>
            <w:r w:rsidR="00FF3C6C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ого  периодонтита.         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Хирургические методы лечения хронического периодонтита:  операция резекции верхушки корня, реплантация 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зуба. Понятие о трансплантации  и имплантации зуба. Показания к выбору метода хирургического лечения, их  преимущества  и недостатки. Лечебная тактика врача при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свищах,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поднадкостной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 подслизистой и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подкожной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гранулёмах. Клиника, диагностика и лечение  обострившегося  хронического периодонтита.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 патогенез и патологическую анатомию острых и хронических форм периодонтита;</w:t>
            </w:r>
          </w:p>
          <w:p w:rsidR="008861FA" w:rsidRPr="00007BF0" w:rsidRDefault="008861FA" w:rsidP="008861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клиническую  и рентгенологическую диагностику;</w:t>
            </w:r>
          </w:p>
          <w:p w:rsidR="008861FA" w:rsidRPr="00007BF0" w:rsidRDefault="008861FA" w:rsidP="008861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хирургического лечения, показания к ним.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98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Периостит.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3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3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3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       Причины возникновения периостита, пути распространения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одонтогенной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надкостницу. Патологическая анатомия. Клиника и особенности в зависимости от локализации воспалительного процесса. Общие изменения в организме больного при периостите челюсти. Особенности клинического течения острого и хронического периостита у детей. Хирургическое, медикаментозное и физиотерапевтическое лечение. Возможные осложнения. Экспертиза нетрудоспособности. 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патогенез, патологическую анатомию периостита челюсти;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клинику периостита;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местное и общее лечение периостита;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лечения: хирургическое, медикаментозное;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осложнения.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4530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Остеомиелит.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3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3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3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          Остеомиелит челюсти, понятие. Причины. Современное представление о патогенезе остеомиелита. Роль микрофлоры, реактивности организма в возникновении и течении остеомиелита челюстей. Классификация, патологическая анатомия. Клиника острого остеомиелита, общие и местные изменения. Признаки перехода в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подструю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стадию болезни. Клиника и течение хронического остеомиелита. Формы хронического остеомие</w:t>
            </w:r>
            <w:r w:rsidR="003A0C27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лита. Особенности секвестрации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на верхней и нижней челюсти. Характер рентгенологических изменений. Обострившийся хронический остеомиелит. Особенности в детском и юношеском возрасте. Осложнения. Хирургическое лечение острого остеомиелита. Показания к удалению зуба при  остром остеомиелите. Антибактериальная и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симптоматическая медикаментозная терапия. Специфическая иммунотерапия. Физические методы лечения острого остеомиелита. Питание, уход. Лечение хронического остеомиелита. Показания к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секвестроэктомии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 Сроки и методика проведения. Дифференциальная диагностика острого остеомиелита с острым гнойным периоститом.  Профилактика.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причины и патогенез остеомиелита челюсти;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клинику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острой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подострой и хронических форм остеомиелита;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лечения: хирургическое, медикаментозное;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осложнения;</w:t>
            </w:r>
          </w:p>
          <w:p w:rsidR="008861FA" w:rsidRPr="00007BF0" w:rsidRDefault="008861FA" w:rsidP="008861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воспалительных заболеваний.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4C03AC">
        <w:trPr>
          <w:trHeight w:val="4389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Абсцессы   верхней и нижней челюсти.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3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4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4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F04919" w:rsidP="003A0C27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Абсцессы. Определение понятие  «абсцесс». Клетчаточные пространства челюстно-лицевой области. Этиология, патогенез, пути распространения инфекции. Общая клиническая характеристика  абсцессов. Клинические проявления абсцессов  области верхней челюсти. Осложнения. Особенности хирургического вмешательства  при абсцессах  в зависимости от локализации гнойника. Показания к удалению зуба, вызвавшего заболевание. Медикаментозные и физические методы лечения.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течения. Возможные осложнения.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 абсцессов  в области нижней челюсти. Абсцесс  поднижнечелюстного треугольника, подбородочной области. Клинические проявления абсцессов соседних  областей, височная область, подглазничная, скуловая области.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понятие «абсцесс»;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абсцессов;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отличительные  особенности клинического течения абсцессов;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клетчаточные пространства, их топографию;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клинического течения в зависимости от локализации;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хирургического вмешательства;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показания к удалению причинного зуба;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медикаментозные  и физиотерапевтические методы лечения и профилактику.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2868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Флегмоны  верхней и нижней челюсти.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4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4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4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3A0C27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Флегмоны. Определение понятие «флегмона». Клетчаточные пространства челюстно-лицевой области. Этиология, патогенез, пути распространения инфекции. Общая клиническая характеристика  флегмон. Клинические проявления флегмон в области верхней челюсти. Осложнения. Особенности хирургического вмешательства  при  флегмонах в зависимости от локализации гнойника. Показания к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удалению зуба, вызвавшего заболевание. Медикаментозные и физические методы лечения. Особенности течения. Возможные осложнения.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 флегмон в области нижней челюсти. Флегмона поднижнечелюстного треугольника, подбородочной области. Клинические проявления флегмон соседних  областей, височная область, подглазничная, скуловая области.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понятие «флегмона»;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флегмон;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отличительные  особенности клинического течения флегмон;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клетчаточные пространства, их топографию;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клинического течения в зависимости от локализации;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хирургического вмешательства;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показания к удалению причинного зуба;</w:t>
            </w:r>
          </w:p>
          <w:p w:rsidR="008861FA" w:rsidRPr="00007BF0" w:rsidRDefault="008861FA" w:rsidP="008861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медикаментозные  и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физиотерапевтические методы лечения и профилактику.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1270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985" w:type="dxa"/>
          </w:tcPr>
          <w:p w:rsidR="008861FA" w:rsidRPr="00007BF0" w:rsidRDefault="008861FA" w:rsidP="003A0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прорезывания зубов.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4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4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4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4C03AC" w:rsidP="008861FA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tabs>
                <w:tab w:val="left" w:pos="77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   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Определение понятий «ретенция» и «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дистопия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» зуба у взрослых и детей. Методика лечения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ретенированных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зубов. Затрудненное прорезывание нижних зубов мудрости. Этиология и патогенез. Клиника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перикорониита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61FA" w:rsidRPr="00007BF0" w:rsidRDefault="008861FA" w:rsidP="008861FA">
            <w:pPr>
              <w:tabs>
                <w:tab w:val="left" w:pos="77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Клиника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рентромолярного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периостита. Консервативные и хирургические методы лечения. Операция удаления нижнего моляра при неполном его прорезывании и неправильном положении. Смещение 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полуретинированный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зуб. Клиника, диагностика и лечение. 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Составление глоссария 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причины неправильного положения  и затрудненного прорезывания зубов;</w:t>
            </w:r>
          </w:p>
          <w:p w:rsidR="008861FA" w:rsidRPr="00007BF0" w:rsidRDefault="008861FA" w:rsidP="008861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клинику 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острого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 хронического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перикорониита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1FA" w:rsidRPr="00007BF0" w:rsidRDefault="008861FA" w:rsidP="008861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клинику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рентромолярного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периостита  челюсти;</w:t>
            </w:r>
          </w:p>
          <w:p w:rsidR="008861FA" w:rsidRPr="00007BF0" w:rsidRDefault="008861FA" w:rsidP="008861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:rsidR="008861FA" w:rsidRPr="00007BF0" w:rsidRDefault="008861FA" w:rsidP="008861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этиологию, клинику, диагностику и  лечение при смещении,  ретенции зуба 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полуретинированного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зуба.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7F086A">
        <w:trPr>
          <w:trHeight w:val="2404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985" w:type="dxa"/>
          </w:tcPr>
          <w:p w:rsidR="008861FA" w:rsidRPr="00007BF0" w:rsidRDefault="008861FA" w:rsidP="003A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Одонтогенный</w:t>
            </w:r>
            <w:proofErr w:type="spellEnd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гайморит, лимфаденит и </w:t>
            </w:r>
            <w:proofErr w:type="spellStart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аденофлегмона</w:t>
            </w:r>
            <w:proofErr w:type="spellEnd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1.Основная: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1. Колесников Л.Л. «Учебное пособие анатомии зубов», М., 2007г.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4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4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5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и патогенез 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гайморита. Клиника. Методы диагностики и лечения. Патологическая анатомия и клиника  хронического гайморита.</w:t>
            </w:r>
          </w:p>
          <w:p w:rsidR="003A0C27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Лимфатическая система лицевой области  её значение. Лимфаденит  челюстно-лицевой области. Клиника и диагностика острого серозного и гнойного, хронического  лимфаденита.  Методы лечения. Анатомия верхнечелюстной пазухи и взаимоотношения её с  корнями з</w:t>
            </w:r>
            <w:r w:rsidR="003A0C27" w:rsidRPr="00007BF0">
              <w:rPr>
                <w:rFonts w:ascii="Times New Roman" w:hAnsi="Times New Roman" w:cs="Times New Roman"/>
                <w:sz w:val="24"/>
                <w:szCs w:val="24"/>
              </w:rPr>
              <w:t>убов.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Аденофлегмона</w:t>
            </w:r>
            <w:proofErr w:type="spellEnd"/>
            <w:r w:rsidR="003A0C27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Дифференциальная диагностика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 воспалительными  и опухолевидными процессами верхней челюсти. Принципы  консервативного и  хирургического лечения. Методы устранения  перфорации дна  верхнечелюстной пазухи.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и патологическую анатомию острого и хронического гайморита;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дифференциальную диагностику гайморита  со злокачественной опухолью;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лечения;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причины прободения дна гайморовой пазухи и способы закрытия  отверстия.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клинику и диагностику лимфаденита;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лечения лимфаденита;</w:t>
            </w:r>
          </w:p>
          <w:p w:rsidR="008861FA" w:rsidRPr="00007BF0" w:rsidRDefault="008861FA" w:rsidP="008861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клинику, лечение и диагностику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аденофлегмоны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3435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Специфические воспалительные заболевания.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 для стоматологов: </w:t>
            </w:r>
            <w:hyperlink r:id="rId5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5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5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4C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Специфические воспалительные заболевания. Актиномикоз челюстно-лицевой области. Этиология  и патологическая анатомия. Пути проникновения инфекции, классификация. Клиника, формы актиномикоза и их проявления, Диагностика, дифференциальная диагностика и методы лечения.</w:t>
            </w:r>
          </w:p>
          <w:p w:rsidR="008861FA" w:rsidRPr="00007BF0" w:rsidRDefault="008861FA" w:rsidP="004C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Туберкулезные  поражения органов полости рта и челюстей. Клинические  проявления. Тактика зубного врача.</w:t>
            </w:r>
          </w:p>
          <w:p w:rsidR="008861FA" w:rsidRPr="00007BF0" w:rsidRDefault="008861FA" w:rsidP="004C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Специфические воспалительные заболевания. Сифилис. ВИЧ-инфекция.</w:t>
            </w:r>
          </w:p>
          <w:p w:rsidR="008861FA" w:rsidRPr="00007BF0" w:rsidRDefault="008861FA" w:rsidP="004C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Сифилитические   поражения органов полости рта и челюстей. Клинические  проявления.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Клинические  проявления. Тактика зубного врача.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и клинические   проявления  актиномикоза;</w:t>
            </w:r>
          </w:p>
          <w:p w:rsidR="008861FA" w:rsidRPr="00007BF0" w:rsidRDefault="008861FA" w:rsidP="008861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тактику зубного врача при обнаружении сифилиса и туберкулеза у больного;</w:t>
            </w:r>
          </w:p>
          <w:p w:rsidR="008861FA" w:rsidRPr="00007BF0" w:rsidRDefault="008861FA" w:rsidP="008861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диагностики  и лечения заболеваний.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2301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Неспецифические воспалительные заболевания.  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Колесников Л.Л. «Учебное пособие анатомии зубов», М.,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5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5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5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Неспецифические воспалительные заболевания. Понятие «фурункул», «карбункул». Этиология, патогенез, патологическая анатомия, клиника, диагностика и лечение. Осложнения, их предупреждения.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           Неспецифические воспалительные заболевания. Понятие  «рожистое воспаление». Этиология, патогенез, патологическая анатомия, клиника, диагностика и лечение. Осложнения, их предупреждения.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причины неспецифических  воспалительных заболеваний, их развитие;</w:t>
            </w:r>
          </w:p>
          <w:p w:rsidR="008861FA" w:rsidRPr="00007BF0" w:rsidRDefault="008861FA" w:rsidP="008861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клинику, диагностику и лечение;</w:t>
            </w:r>
          </w:p>
          <w:p w:rsidR="008861FA" w:rsidRPr="00007BF0" w:rsidRDefault="008861FA" w:rsidP="008861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осложнения  и профилактику осложнений.</w:t>
            </w:r>
          </w:p>
          <w:p w:rsidR="008861FA" w:rsidRPr="00007BF0" w:rsidRDefault="008861FA" w:rsidP="008861FA">
            <w:pPr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16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ind w:left="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и повреждения слюнных желез.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5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5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5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3A0C27">
            <w:pPr>
              <w:pStyle w:val="af1"/>
              <w:tabs>
                <w:tab w:val="left" w:pos="4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Болезни  слюнных желез. Острое воспаление  слюнных желез. Эпидемический паротит. Клиника, диагностика и лечение  острого и хронического сиалоаденита.</w:t>
            </w:r>
          </w:p>
          <w:p w:rsidR="008861FA" w:rsidRPr="00007BF0" w:rsidRDefault="008861FA" w:rsidP="003A0C27">
            <w:pPr>
              <w:pStyle w:val="af1"/>
              <w:tabs>
                <w:tab w:val="left" w:pos="4320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Повреждения слюнных желез. Травматические повреждения: заращение слюнного протока, сужение слюнного протока.   Клиника и лечение.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эпидемиологию, клинику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эпидпаротита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острую и хроническую формы сиалоаденита,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сиалодонита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больного с заболеваниями  слюнных желез;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лечение и профилактику заболеваний.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2018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Слюнно-каменная болезнь.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6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6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6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Слюнно-каменная болезнь. Причины образования  слюнных камней. Клиника и лечение. Осложнения.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основной клинический синдром при  слюнно-каменной болезни;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причину образования камней;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больного с заболеваниями  слюнных желез;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лечение и профилактику заболеваний.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876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Свищи слюнных желез.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Свищи  слюнных желез, методы лечения и обследования заболеваний слюнных желез у детей. Клиника и лечение. Осложнения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больного с заболеваниями  слюнных желез;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лечение и профилактику заболеваний;</w:t>
            </w:r>
          </w:p>
          <w:p w:rsidR="008861FA" w:rsidRPr="00007BF0" w:rsidRDefault="008861FA" w:rsidP="008861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неполные свищи.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2018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височно-нижнечелюстного  сустава</w:t>
            </w:r>
          </w:p>
        </w:tc>
        <w:tc>
          <w:tcPr>
            <w:tcW w:w="3402" w:type="dxa"/>
          </w:tcPr>
          <w:p w:rsidR="003A0C27" w:rsidRPr="00007BF0" w:rsidRDefault="008861FA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27"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6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6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6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4C03AC" w:rsidRPr="00007BF0" w:rsidRDefault="004C03AC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F0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Анатомия височно-нижнечелюстного сустава. Клиника острого и  хронического артрита  височно-нижнечелюстного сустава.</w:t>
            </w:r>
          </w:p>
          <w:p w:rsidR="008861FA" w:rsidRPr="00007BF0" w:rsidRDefault="008861FA" w:rsidP="00F0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Остеоартрозы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 Причины развития, клиническое и  рентгенологическое  распознавание. Консервативные методы лечения заболеваний сустава.</w:t>
            </w:r>
          </w:p>
          <w:p w:rsidR="008861FA" w:rsidRPr="00007BF0" w:rsidRDefault="008861FA" w:rsidP="00F0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Анкилозы. Причины развития, клиническое и  рентгенологическое  распознавание. Консервативные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лечения заболеваний сустава.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причину и клинику вывихов  нижней челюсти;</w:t>
            </w:r>
          </w:p>
          <w:p w:rsidR="008861FA" w:rsidRPr="00007BF0" w:rsidRDefault="008861FA" w:rsidP="008861F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способы вправления;</w:t>
            </w:r>
          </w:p>
          <w:p w:rsidR="008861FA" w:rsidRPr="00007BF0" w:rsidRDefault="008861FA" w:rsidP="008861F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этиологию, клинику  и диагностику  артрита,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остеоартроза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анкилоза височно-нижнечелюстного сустава;</w:t>
            </w:r>
          </w:p>
          <w:p w:rsidR="008861FA" w:rsidRPr="00007BF0" w:rsidRDefault="008861FA" w:rsidP="008861F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консервативные методы лечения.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876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Хирургические лечения пародонтита.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6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6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6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Этиология, классификация.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десневых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Гингивотомия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Гингивоэктомия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 Удаление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десневых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сосочков. Операция по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Цещинскому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Видману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-Нейману.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парадонтита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1FA" w:rsidRPr="00007BF0" w:rsidRDefault="008861FA" w:rsidP="008861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гингивотомию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показания;</w:t>
            </w:r>
          </w:p>
          <w:p w:rsidR="008861FA" w:rsidRPr="00007BF0" w:rsidRDefault="008861FA" w:rsidP="008861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гингивоэктомию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показание.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16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Неврит и невралгия тройничного нерва.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F04919" w:rsidRPr="00007BF0" w:rsidRDefault="00F04919" w:rsidP="00F0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6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7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7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04919" w:rsidRPr="00007BF0" w:rsidRDefault="00F04919" w:rsidP="00F04919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F04919" w:rsidRPr="00007BF0" w:rsidRDefault="00F04919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Неврит тройничного нерва. Этиология. Клиника и диагностика. Причины. Дифференциальная диагностика с невритом, с пульпитом и с периодонтитом. Методы лечения неврита тройничного нерва.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нерва. Формы невралгии тройничного нерва. Причины, клиническая картина. Методы лечения невралгии тройничного нерва.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причину неврита и невралгии тройничного нерва;</w:t>
            </w:r>
          </w:p>
          <w:p w:rsidR="008861FA" w:rsidRPr="00007BF0" w:rsidRDefault="008861FA" w:rsidP="008861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формы невралгии;</w:t>
            </w:r>
          </w:p>
          <w:p w:rsidR="008861FA" w:rsidRPr="00007BF0" w:rsidRDefault="008861FA" w:rsidP="008861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дифференциальную диагностику;</w:t>
            </w:r>
          </w:p>
          <w:p w:rsidR="008861FA" w:rsidRPr="00007BF0" w:rsidRDefault="008861FA" w:rsidP="008861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лечения.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451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Травмы  челюстно-лицевой области.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7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 для стоматологических факультетов: </w:t>
            </w:r>
            <w:hyperlink r:id="rId7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7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Травмы челюстно-лицевой области. Статистика повреждений челюстно-лицевой области. Общая характеристика анатомических и функциональных нарушений при травме лица и челюстей.  Неогнестрельные повреждения: ранения мягких тканей, вывихи и переломы зубов. Клиника и диагностика, репозиция и иммобилизация зубов при вывихе. Лечение при переломе корня и </w:t>
            </w:r>
            <w:proofErr w:type="spellStart"/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коронковой</w:t>
            </w:r>
            <w:proofErr w:type="spellEnd"/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зуба на разных уровнях. Клиника перелома альвеолярного отростка, лечение.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ранения мягких тканей (ссадины, ушибы, раны);</w:t>
            </w:r>
          </w:p>
          <w:p w:rsidR="008861FA" w:rsidRPr="00007BF0" w:rsidRDefault="008861FA" w:rsidP="008861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клинику и лечение вывихов и переломов зубов, рентгенодиагностику;</w:t>
            </w:r>
          </w:p>
          <w:p w:rsidR="008861FA" w:rsidRPr="00007BF0" w:rsidRDefault="008861FA" w:rsidP="008861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помощи;</w:t>
            </w:r>
          </w:p>
          <w:p w:rsidR="008861FA" w:rsidRPr="00007BF0" w:rsidRDefault="008861FA" w:rsidP="008861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временной и постоянной  иммобилизации  отломков;</w:t>
            </w:r>
          </w:p>
          <w:p w:rsidR="008861FA" w:rsidRPr="00007BF0" w:rsidRDefault="008861FA" w:rsidP="008861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хирургического лечения, показания к оперативному лечению.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5313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Переломы челюстей.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пособие», М., 1999г.</w:t>
            </w:r>
          </w:p>
          <w:p w:rsidR="004C03AC" w:rsidRPr="00007BF0" w:rsidRDefault="008861FA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r w:rsidR="004C03AC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7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7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7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3A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Перелом верхней челюсти.</w:t>
            </w: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Классификация. Механизм перелома.  Клиника, диагностика переломов скуловой кости и  костей носа. Сочетанные переломы костей лица. Общие осложнения: кровотечение, асфиксия, сотрясение и ушиб головного мозга. Оказание неотложной помощи. Временная и постоянная иммобилизация отломков. Показания к оперативному лечению. Способы фиксации отломков челюстей   при оперативном лечении. Способы вправления скуловой кости, дуги и костей носа, осложнения. Сроки заживления.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клинических симптомов и рентгенологических снимков.  Обработка ран при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переломе верхней челюсти.</w:t>
            </w:r>
          </w:p>
          <w:p w:rsidR="008861FA" w:rsidRPr="00007BF0" w:rsidRDefault="008861FA" w:rsidP="003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Перелом нижней челюсти.  </w:t>
            </w: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Классификация. Механизм перелома челюсти и характер смещения  отломков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Разбор клинических и рентгенологических симптомов. Обработка ран при переломе нижней челюсти Тактика врача при наличии зуба в линии перелома. Отработка навыков наложения шин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Тигерштедта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Определение показаний к наложению гладкой шины-скобы, шины с распорочным изгибом, зацепными петлями, наклонной плоскостью. Определение показаний к применению зуба на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десневых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шин.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клинику и лечение переломов верхней и нижней челюсти, рентгенодиагностику;</w:t>
            </w:r>
          </w:p>
          <w:p w:rsidR="008861FA" w:rsidRPr="00007BF0" w:rsidRDefault="008861FA" w:rsidP="008861F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клинику и лечение переломов скуловой кости, дуги и носа, рентгенодиагностику.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437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 травматических повреждений ЧЛО.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7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7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8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886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травматических повреждений ЧЛО. Сотрясение головного мозга, ушиб головного мозга, кома, травматический шок. 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   признаки осложнения травматических повреждений ЧЛО;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-   оказывать помощь при травматических повреждениях.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1696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иммобилизации при переломах челюстей. 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8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8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8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tabs>
                <w:tab w:val="left" w:pos="71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помощь при асфиксии, кровотечении, травматическом шоке. Разбор  оказания  помощи при повреждениях мягких тканей (ушибы, ссадины, раны). Первичная и вторичная хирургическая обработка ран. Сроки проведения. Методика наложения пластиночного шва, швов при дефекте тканей. Репозиция и иммобилизация зубов при вывихе. Отработка лечения при переломах зуба на разных уровнях. Транспортные шины, бинтовые повязки, жесткая и мягкая подбородочная праща, шина-ложка с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внеротовыми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стержнями, шина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Збаржа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Лигатурные повязки по Айви,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Гейкину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Вильга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Фригофу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первичную и вторичную хирургическую обработку ран;</w:t>
            </w:r>
          </w:p>
          <w:p w:rsidR="008861FA" w:rsidRPr="00007BF0" w:rsidRDefault="008861FA" w:rsidP="008861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технику наложения бинтовой повязки;</w:t>
            </w:r>
          </w:p>
          <w:p w:rsidR="008861FA" w:rsidRPr="00007BF0" w:rsidRDefault="008861FA" w:rsidP="008861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лигатурную повязку по Айви.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2146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Одонтогенные</w:t>
            </w:r>
            <w:proofErr w:type="spellEnd"/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доброкачественные опухоли.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8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</w:t>
            </w: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стоматологических факультетов: </w:t>
            </w:r>
            <w:hyperlink r:id="rId8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8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«опухоль». Классификация новообразований челюстно-лицевой области.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Особенности обследования онкологического больного.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Онкологическая настороженность, значение ранней диагностики опухолей. 4Диспансеризация онкологического больного.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Одонтогенные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опухоли: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адамантинома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одонтома,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цементома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эпулис. Этиология, клиника, диагностика, рентгенологическое исследование, лечение.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происхождение, клинику, лечение, классификацию опухолевых  заболеваний;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отличия доброкачественных опухолей от злокачественных опухолей;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роль своевременного выявления опухолей, происхождение кист и доброкачественных опухолей;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проявления;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рентгенологические симптомы;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методы хирургического лечения;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884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Кисты челюсти.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3A0C27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8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8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8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3A0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Одонтогенные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кисты челюстей: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околокорневая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зубосодержащая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Происхождение, клиника, методы диагностики. 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Хирургическое лечение: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. Показания к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выборулечения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лечение околокорневых кист у детей. Подготовка больного к операции. Техника её проведения. Клиника, диагностика и методика оперативного вмешательства. Кисты верхней челюсти, проникающие в  гайморову пазуху.  Особенности клиники и лечения кист челюсти.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</w:t>
            </w:r>
            <w:r w:rsidR="00FF3C6C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ение </w:t>
            </w: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клинику кисты (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фолликулярная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радикулярная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861FA" w:rsidRPr="00007BF0" w:rsidRDefault="008861FA" w:rsidP="008861F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операцию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цистотомии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цистоэктомии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3421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Сосудистые опухоли.</w:t>
            </w:r>
          </w:p>
        </w:tc>
        <w:tc>
          <w:tcPr>
            <w:tcW w:w="3402" w:type="dxa"/>
          </w:tcPr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3A0C27" w:rsidRPr="00007BF0" w:rsidRDefault="003A0C27" w:rsidP="003A0C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Колесников Л.Л. «Учебное пособие анатомии зубов», М.,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2007г.</w:t>
            </w:r>
          </w:p>
          <w:p w:rsidR="008861FA" w:rsidRPr="00007BF0" w:rsidRDefault="003A0C27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9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9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9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4C03AC" w:rsidRPr="00007BF0" w:rsidRDefault="004C03AC" w:rsidP="003A0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Этиология. Клиника. Лабораторные исследования. Разновидности опухолей.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Гемангиома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этиология, клиника. Папиллома, этиология, клиника.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этиологию;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клинику.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      сосудистой опухоли.</w:t>
            </w:r>
          </w:p>
        </w:tc>
      </w:tr>
      <w:tr w:rsidR="008861FA" w:rsidRPr="00007BF0" w:rsidTr="00007BF0">
        <w:trPr>
          <w:trHeight w:val="1412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Опухолеподобные образования.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9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9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9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Миксома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этиология, клиника, рентгенологическая картина. Эозинофильная гранулема, этиология, классификация, клиника.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этиологию;</w:t>
            </w:r>
          </w:p>
          <w:p w:rsidR="008861FA" w:rsidRPr="00007BF0" w:rsidRDefault="008861FA" w:rsidP="008861F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клинику;</w:t>
            </w:r>
          </w:p>
          <w:p w:rsidR="008861FA" w:rsidRPr="00007BF0" w:rsidRDefault="008861FA" w:rsidP="008861F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рентген картину.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3060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Новообразование слюнных желез.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9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9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8861FA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9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1. Эпителиальные доброкачественные опухоли. Этиология.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2. Морфология.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3. Клиника. 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Сиалограмма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61FA" w:rsidRPr="00007BF0" w:rsidRDefault="008861FA" w:rsidP="008861FA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этиологию опухолей;</w:t>
            </w:r>
          </w:p>
          <w:p w:rsidR="008861FA" w:rsidRPr="00007BF0" w:rsidRDefault="008861FA" w:rsidP="008861F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гистологию опухолей;</w:t>
            </w:r>
          </w:p>
          <w:p w:rsidR="008861FA" w:rsidRPr="00007BF0" w:rsidRDefault="008861FA" w:rsidP="008861F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морфологию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опухолей;</w:t>
            </w:r>
          </w:p>
          <w:p w:rsidR="008861FA" w:rsidRPr="00007BF0" w:rsidRDefault="008861FA" w:rsidP="008861FA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сиалограмму</w:t>
            </w:r>
            <w:proofErr w:type="spellEnd"/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007BF0">
        <w:trPr>
          <w:trHeight w:val="1695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Предраковые заболевания.  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9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0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01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007BF0" w:rsidRDefault="004C03AC" w:rsidP="00FF3C6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007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Предраковые заболевания; факультативные и облигатные формы. Клинические проявления, диагностика, лечение.  Классификация.</w:t>
            </w: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 предраковых заболеваний полости рта;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тактику ведения больных с предраковыми заболеваниями. 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принципы лечения опухолей и организацию онкологической службы.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FA" w:rsidRPr="00007BF0" w:rsidTr="003A0C27">
        <w:trPr>
          <w:trHeight w:val="1153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Злокачественные опухоли.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102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</w:t>
            </w: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стоматологических факультетов: </w:t>
            </w:r>
            <w:hyperlink r:id="rId103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04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полости рта, челюстей.  Рак губ, языка, дна полости рта, твердого неба, слизистой оболочки альвеолярного отростка. Рак и саркома челюстей. Клиника в зависимости от стадии, диагностика. Дифференциальная диагностика. Принципы комбинированного лечения (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хирургическое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 лучевое, химиотерапия).  Организация онкологической помощи в Кыргызстане.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клиническую классификацию по системе Т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рентгенологические симптомы злокачественных новообразований;</w:t>
            </w:r>
          </w:p>
          <w:p w:rsidR="008861FA" w:rsidRPr="00007BF0" w:rsidRDefault="008861FA" w:rsidP="008861F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отличие рака от саркомы.</w:t>
            </w:r>
          </w:p>
          <w:p w:rsidR="008861FA" w:rsidRPr="00007BF0" w:rsidRDefault="008861FA" w:rsidP="008861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FA" w:rsidRPr="00007BF0" w:rsidTr="003A0C27">
        <w:trPr>
          <w:trHeight w:val="1012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Ожоги челюстно-лицевой области.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2. Колесников Л.Л. «Учебное пособие анатомии зубов», М., 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105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06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07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4C03AC" w:rsidRPr="00007BF0" w:rsidRDefault="004C03A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Ожоги челюстно-лицевой области. Термические и химичсекие ожоги. Причины возникновения. Клиника  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07B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степени.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 Оказание помощи. </w:t>
            </w:r>
          </w:p>
          <w:p w:rsidR="008861FA" w:rsidRPr="00007BF0" w:rsidRDefault="008861FA" w:rsidP="00886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-  причину возникновения ожога ЧЛО;</w:t>
            </w:r>
          </w:p>
          <w:p w:rsidR="008861FA" w:rsidRPr="00007BF0" w:rsidRDefault="008861FA" w:rsidP="008861FA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  клинику;</w:t>
            </w:r>
          </w:p>
          <w:p w:rsidR="008861FA" w:rsidRPr="00007BF0" w:rsidRDefault="008861FA" w:rsidP="008861FA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-  различие степей ожогов.</w:t>
            </w:r>
          </w:p>
          <w:p w:rsidR="008861FA" w:rsidRPr="00007BF0" w:rsidRDefault="008861FA" w:rsidP="008861FA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1FA" w:rsidRPr="00007BF0" w:rsidTr="00FF3C6C">
        <w:trPr>
          <w:trHeight w:val="841"/>
        </w:trPr>
        <w:tc>
          <w:tcPr>
            <w:tcW w:w="567" w:type="dxa"/>
          </w:tcPr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985" w:type="dxa"/>
          </w:tcPr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Огнестрельные ранения челюстно-лицевой области.</w:t>
            </w:r>
          </w:p>
        </w:tc>
        <w:tc>
          <w:tcPr>
            <w:tcW w:w="3402" w:type="dxa"/>
          </w:tcPr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1. Робустова Т.Г. «Хирургическая стоматология», М., 2010г.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«Травматология и восстановительная хирургия, черепн</w:t>
            </w:r>
            <w:proofErr w:type="gram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челюстно- лицевой области», М.,2008г.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Дополнительная: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Бернадский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 «Основы челюстно-лицевой хирургии и хирургической стоматологии», М.,    2007г.</w:t>
            </w:r>
          </w:p>
          <w:p w:rsidR="00FF3C6C" w:rsidRPr="00007BF0" w:rsidRDefault="00FF3C6C" w:rsidP="00FF3C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Колесников Л.Л. «Учебное пособие анатомии зубов», М., </w:t>
            </w: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2007г.</w:t>
            </w:r>
          </w:p>
          <w:p w:rsidR="00FF3C6C" w:rsidRPr="00007BF0" w:rsidRDefault="00FF3C6C" w:rsidP="00FF3C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>Грицук</w:t>
            </w:r>
            <w:proofErr w:type="spellEnd"/>
            <w:r w:rsidRPr="00007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 «Анестезия в стоматологии практическое пособие», М., 1999г.</w:t>
            </w:r>
          </w:p>
          <w:p w:rsidR="004C03AC" w:rsidRPr="00007BF0" w:rsidRDefault="004C03AC" w:rsidP="004C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стоматологов: </w:t>
            </w:r>
            <w:hyperlink r:id="rId108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stomatolog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стоматологических факультетов: </w:t>
            </w:r>
            <w:hyperlink r:id="rId109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wwwstomfak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сайт для стоматологов: </w:t>
            </w:r>
            <w:hyperlink r:id="rId110" w:history="1"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webmedinfo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0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4C03AC" w:rsidRPr="00007BF0" w:rsidRDefault="004C03AC" w:rsidP="004C03AC">
            <w:pPr>
              <w:numPr>
                <w:ilvl w:val="0"/>
                <w:numId w:val="49"/>
              </w:numPr>
              <w:tabs>
                <w:tab w:val="left" w:pos="30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библиотека: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http</w:t>
            </w:r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://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mediclibrari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.</w:t>
            </w:r>
            <w:proofErr w:type="spellStart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en-US"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ru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  <w14:textFill>
                  <w14:solidFill>
                    <w14:srgbClr w14:val="4F81BD">
                      <w14:lumMod w14:val="75000"/>
                    </w14:srgbClr>
                  </w14:solidFill>
                </w14:textFill>
              </w:rPr>
              <w:t>/</w:t>
            </w:r>
          </w:p>
          <w:p w:rsidR="008861FA" w:rsidRPr="00007BF0" w:rsidRDefault="008861FA" w:rsidP="00FF3C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8861FA" w:rsidRPr="00007BF0" w:rsidRDefault="008861FA" w:rsidP="0088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Ранения мягких тканей, огнестрельные переломы зубов и костей лица. Осложнения. Первая доврачебная и первая врачебная помощь. Сроки вмешательства, последовательности обработки ран, слизистой, кости, мягких тканей лица и иммобилизация отломков. Показания к наложению первичного, первично-отсроченного, ранних и поздних швов на раны лица. Пластиночные швы. Организация этапно-эвакуационной системы лечения раненых в Республике Кыргызстан. Объем и характер помощи на этапах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эвакуации. Профилактика и лечение осложнений. Уход за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раненными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в лицо, особенности питания. Оказание помощи при комбинированных радиационных поражениях.</w:t>
            </w:r>
          </w:p>
          <w:p w:rsidR="008861FA" w:rsidRPr="00007BF0" w:rsidRDefault="008861FA" w:rsidP="0088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861FA" w:rsidRPr="00007BF0" w:rsidRDefault="00FF3C6C" w:rsidP="0088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8861FA"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опорного конспекта,</w:t>
            </w:r>
          </w:p>
          <w:p w:rsidR="008861FA" w:rsidRPr="00007BF0" w:rsidRDefault="008861FA" w:rsidP="0088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8861FA" w:rsidRPr="00007BF0" w:rsidRDefault="008861FA" w:rsidP="008861F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особенности огнестрельных ранений;</w:t>
            </w:r>
          </w:p>
          <w:p w:rsidR="008861FA" w:rsidRPr="00007BF0" w:rsidRDefault="008861FA" w:rsidP="008861F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и первой врачебной помощи;</w:t>
            </w:r>
          </w:p>
          <w:p w:rsidR="008861FA" w:rsidRPr="00007BF0" w:rsidRDefault="008861FA" w:rsidP="008861F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сроки оперативного вмешательства, последовательность   обработки ран;</w:t>
            </w:r>
          </w:p>
          <w:p w:rsidR="008861FA" w:rsidRPr="00007BF0" w:rsidRDefault="008861FA" w:rsidP="008861F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показания к наложению швов;</w:t>
            </w:r>
          </w:p>
          <w:p w:rsidR="008861FA" w:rsidRPr="00007BF0" w:rsidRDefault="008861FA" w:rsidP="008861F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объем медицинской помощи на этапах эвакуации.</w:t>
            </w:r>
          </w:p>
          <w:p w:rsidR="008861FA" w:rsidRPr="00007BF0" w:rsidRDefault="008861FA" w:rsidP="0088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896" w:rsidRPr="00007BF0" w:rsidRDefault="00A70896" w:rsidP="005B24D0">
      <w:pPr>
        <w:rPr>
          <w:rFonts w:ascii="Times New Roman" w:hAnsi="Times New Roman" w:cs="Times New Roman"/>
          <w:b/>
          <w:sz w:val="24"/>
          <w:szCs w:val="24"/>
        </w:rPr>
        <w:sectPr w:rsidR="00A70896" w:rsidRPr="00007BF0" w:rsidSect="00A70896">
          <w:pgSz w:w="15840" w:h="12240" w:orient="landscape" w:code="1"/>
          <w:pgMar w:top="1701" w:right="1134" w:bottom="851" w:left="1134" w:header="709" w:footer="709" w:gutter="0"/>
          <w:cols w:space="708"/>
          <w:docGrid w:linePitch="360"/>
        </w:sectPr>
      </w:pPr>
    </w:p>
    <w:p w:rsidR="005B24D0" w:rsidRPr="00007BF0" w:rsidRDefault="005B24D0" w:rsidP="005B24D0">
      <w:pPr>
        <w:rPr>
          <w:rFonts w:ascii="Times New Roman" w:hAnsi="Times New Roman" w:cs="Times New Roman"/>
          <w:b/>
          <w:sz w:val="24"/>
          <w:szCs w:val="24"/>
        </w:rPr>
      </w:pPr>
    </w:p>
    <w:p w:rsidR="00CA128E" w:rsidRPr="00007BF0" w:rsidRDefault="00CA128E" w:rsidP="00CA128E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084317"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CA128E" w:rsidRPr="00007BF0" w:rsidRDefault="00CA128E" w:rsidP="00CA128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CA128E" w:rsidRPr="00007BF0" w:rsidRDefault="00CA128E" w:rsidP="00CA128E">
      <w:pPr>
        <w:pStyle w:val="22"/>
        <w:shd w:val="clear" w:color="auto" w:fill="auto"/>
        <w:spacing w:after="0" w:line="274" w:lineRule="exact"/>
        <w:ind w:right="180" w:firstLine="0"/>
        <w:jc w:val="both"/>
        <w:rPr>
          <w:sz w:val="24"/>
          <w:szCs w:val="24"/>
          <w:lang w:val="ru-RU"/>
        </w:rPr>
      </w:pPr>
      <w:r w:rsidRPr="00007BF0">
        <w:rPr>
          <w:sz w:val="24"/>
          <w:szCs w:val="24"/>
          <w:lang w:val="ru-RU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007BF0">
        <w:rPr>
          <w:sz w:val="24"/>
          <w:szCs w:val="24"/>
          <w:lang w:val="ru-RU"/>
        </w:rPr>
        <w:t>оставшиеся</w:t>
      </w:r>
      <w:proofErr w:type="gramEnd"/>
      <w:r w:rsidRPr="00007BF0">
        <w:rPr>
          <w:sz w:val="24"/>
          <w:szCs w:val="24"/>
          <w:lang w:val="ru-RU"/>
        </w:rPr>
        <w:t xml:space="preserve">  40% (40 баллов) составляет итоговый контроль по нижеследующей следующей схеме 1. Формы оценочных средств текущего, рубежного и промежуточного контроля представлены в Приложении 1.</w:t>
      </w:r>
    </w:p>
    <w:p w:rsidR="00CA128E" w:rsidRPr="00007BF0" w:rsidRDefault="00CA128E" w:rsidP="00CA12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A54B3" wp14:editId="32C03D15">
            <wp:extent cx="6342380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03" cy="363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CA128E" w:rsidRPr="00007BF0" w:rsidRDefault="00CA128E" w:rsidP="00CA128E">
      <w:pPr>
        <w:pStyle w:val="a3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2479"/>
        <w:gridCol w:w="958"/>
        <w:gridCol w:w="4076"/>
      </w:tblGrid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7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КНУ</w:t>
            </w: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ECTS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</w:p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ECTS 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Удовлетворительно/</w:t>
            </w:r>
          </w:p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«удовлетворительно» - слабый результат со значительными </w:t>
            </w: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недостатками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55-59</w:t>
            </w:r>
          </w:p>
        </w:tc>
        <w:tc>
          <w:tcPr>
            <w:tcW w:w="744" w:type="dxa"/>
            <w:vMerge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посредственно</w:t>
            </w:r>
            <w:proofErr w:type="gramEnd"/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» - результат отвечает минимальным требованиям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Неудовлетворительно/</w:t>
            </w:r>
          </w:p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FX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CA128E" w:rsidRPr="00007BF0" w:rsidTr="00FA137A">
        <w:tc>
          <w:tcPr>
            <w:tcW w:w="1099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4076" w:type="dxa"/>
          </w:tcPr>
          <w:p w:rsidR="00CA128E" w:rsidRPr="00007BF0" w:rsidRDefault="00CA128E" w:rsidP="00FA137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Cs/>
                <w:sz w:val="24"/>
                <w:szCs w:val="24"/>
              </w:rPr>
              <w:t>«неудовлетворительно» - необходимо пересдать весь пройденный материал, летний семестр и повторное обучение дисциплины.</w:t>
            </w:r>
          </w:p>
        </w:tc>
      </w:tr>
    </w:tbl>
    <w:p w:rsidR="00084317" w:rsidRPr="00007BF0" w:rsidRDefault="00084317" w:rsidP="00084317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ab/>
      </w:r>
      <w:bookmarkStart w:id="2" w:name="_Toc291845925"/>
      <w:r w:rsidRPr="00007B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.  </w:t>
      </w:r>
      <w:r w:rsidRPr="00007BF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КОНТРОЛЬНЫЕ ВОПРОСЫ И ЗАДАНИЯ ДЛЯ ПРОВЕДЕНИЯ ТЕКУЩЕГО КОНТРОЛЯ</w:t>
      </w:r>
      <w:bookmarkEnd w:id="2"/>
    </w:p>
    <w:p w:rsidR="004E33BB" w:rsidRPr="00007BF0" w:rsidRDefault="004E33BB" w:rsidP="004E33BB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07BF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Семестр 3</w:t>
      </w:r>
    </w:p>
    <w:p w:rsidR="004E33BB" w:rsidRPr="00007BF0" w:rsidRDefault="004E33BB" w:rsidP="004E33BB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№1</w:t>
      </w:r>
    </w:p>
    <w:p w:rsidR="004E33BB" w:rsidRPr="00007BF0" w:rsidRDefault="004E33BB" w:rsidP="004E33BB">
      <w:pPr>
        <w:tabs>
          <w:tab w:val="left" w:pos="384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E33BB" w:rsidRPr="00007BF0" w:rsidRDefault="004E33BB" w:rsidP="004E33BB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Организация работы хирургического кабинета</w:t>
      </w: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Перечислите оснащение стоматологического хирургического кабинета?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Дайте определение стерильной зоны?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медицинскую документацию </w:t>
      </w: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</w:t>
      </w:r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стоматологической поликлинике. 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Объем медицинской помощи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термина деонтология.</w:t>
      </w:r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Принципы деонтологии и врачебной этики в хирургической стоматологии</w:t>
      </w:r>
      <w:proofErr w:type="gramStart"/>
      <w:r w:rsidRPr="00007BF0">
        <w:rPr>
          <w:rFonts w:ascii="Times New Roman" w:eastAsia="Calibri" w:hAnsi="Times New Roman" w:cs="Times New Roman"/>
          <w:sz w:val="24"/>
          <w:szCs w:val="24"/>
        </w:rPr>
        <w:t>.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</w:t>
      </w:r>
      <w:r w:rsidRPr="00007BF0">
        <w:rPr>
          <w:rFonts w:ascii="Times New Roman" w:eastAsia="Calibri" w:hAnsi="Times New Roman" w:cs="Times New Roman"/>
          <w:sz w:val="24"/>
          <w:szCs w:val="24"/>
        </w:rPr>
        <w:t>рганизацию хирургической стоматологической помощи населению.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Структура помещений и санитарно-гигиенические требования к ним?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Обоснуйте нормы обязанностей медицинского персонала.</w:t>
      </w:r>
    </w:p>
    <w:p w:rsidR="004E33BB" w:rsidRPr="00007BF0" w:rsidRDefault="004E33BB" w:rsidP="006938D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Принципы диспансеризации. Организация неотложной хирургической стоматологической помощи и планового лечения?</w:t>
      </w:r>
    </w:p>
    <w:p w:rsidR="004E33BB" w:rsidRPr="00007BF0" w:rsidRDefault="004E33BB" w:rsidP="004E33BB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Асептика и антисептика в хирургической стоматологии.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Дайте определение асептики</w:t>
      </w: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Перечислите виды уборок</w:t>
      </w: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Опишите методы дезинфекции</w:t>
      </w: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Расскажите методы </w:t>
      </w:r>
      <w:proofErr w:type="spellStart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фенолфтолииновой</w:t>
      </w:r>
      <w:proofErr w:type="spellEnd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пробы? 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Расскажите методы </w:t>
      </w:r>
      <w:proofErr w:type="spellStart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амидопириновой</w:t>
      </w:r>
      <w:proofErr w:type="spellEnd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пробы?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Дайте определение антисептики</w:t>
      </w: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Покажите технику обработки рук перед оперативным вмешательством?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Покажите метод надевания стерильных перчаток?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Состав аптечек: Противошоковой и </w:t>
      </w:r>
      <w:proofErr w:type="gramStart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Анти-СПИД</w:t>
      </w:r>
      <w:proofErr w:type="gramEnd"/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Перечислите виды дезинфицирующих растворов</w:t>
      </w: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2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Приказ №59. №209 №488</w:t>
      </w:r>
    </w:p>
    <w:p w:rsidR="004E33BB" w:rsidRPr="00007BF0" w:rsidRDefault="004E33BB" w:rsidP="004E33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Основные, клинические методы обследование хирургического стоматологического пациента.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Составьте порядок сбора анамнеза болезни?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r w:rsidRPr="00007BF0">
        <w:rPr>
          <w:rFonts w:ascii="Times New Roman" w:eastAsia="Calibri" w:hAnsi="Times New Roman" w:cs="Times New Roman"/>
          <w:sz w:val="24"/>
          <w:szCs w:val="24"/>
        </w:rPr>
        <w:t>основные специальные методы обследования?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r w:rsidRPr="00007BF0">
        <w:rPr>
          <w:rFonts w:ascii="Times New Roman" w:eastAsia="Calibri" w:hAnsi="Times New Roman" w:cs="Times New Roman"/>
          <w:sz w:val="24"/>
          <w:szCs w:val="24"/>
        </w:rPr>
        <w:t>специальные методы обследования?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Назовите виды заболеваний ЧЛО</w:t>
      </w:r>
      <w:r w:rsidRPr="00007BF0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симптомы интоксикации при во</w:t>
      </w: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палительных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заболеваниях ЧЛО?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Напишите последовательность этапов обследования хирургического стоматологического пациента?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инструментария для проведения осмотра полости рта?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что такое зондирование, пальпация, перкуссия?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сущность </w:t>
      </w:r>
      <w:r w:rsidRPr="00007BF0">
        <w:rPr>
          <w:rFonts w:ascii="Times New Roman" w:eastAsia="Calibri" w:hAnsi="Times New Roman" w:cs="Times New Roman"/>
          <w:sz w:val="24"/>
          <w:szCs w:val="24"/>
        </w:rPr>
        <w:t>этики и деонтологии при обследовании больного.</w:t>
      </w:r>
    </w:p>
    <w:p w:rsidR="004E33BB" w:rsidRPr="00007BF0" w:rsidRDefault="004E33BB" w:rsidP="004E33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методы обследование хирургического стоматологического пациента. 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термометрии</w:t>
      </w:r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виды дополнительных методов обследования </w:t>
      </w:r>
      <w:r w:rsidRPr="00007BF0">
        <w:rPr>
          <w:rFonts w:ascii="Times New Roman" w:eastAsia="Calibri" w:hAnsi="Times New Roman" w:cs="Times New Roman"/>
          <w:sz w:val="24"/>
          <w:szCs w:val="24"/>
        </w:rPr>
        <w:t>хирургического стоматологического пациента?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рентгенографии в стоматологии?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понятие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ортопантомографии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схему подключения аппарата ЭОД?</w:t>
      </w:r>
    </w:p>
    <w:p w:rsidR="004E33BB" w:rsidRPr="00007BF0" w:rsidRDefault="004E33BB" w:rsidP="006938D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в анализе крови будут при воспалительных заболеваниях?</w:t>
      </w:r>
    </w:p>
    <w:p w:rsidR="004E33BB" w:rsidRPr="00007BF0" w:rsidRDefault="004E33BB" w:rsidP="004E33BB">
      <w:pPr>
        <w:ind w:left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4</w:t>
      </w:r>
    </w:p>
    <w:p w:rsidR="004E33BB" w:rsidRPr="00007BF0" w:rsidRDefault="004E33BB" w:rsidP="004E33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4E33BB" w:rsidRPr="00007BF0" w:rsidRDefault="004E33BB" w:rsidP="004E33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Общее обезболивание.</w:t>
      </w:r>
    </w:p>
    <w:p w:rsidR="004E33BB" w:rsidRPr="00007BF0" w:rsidRDefault="004E33BB" w:rsidP="006938D7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историю развития анестезиологии в стоматологии?</w:t>
      </w:r>
    </w:p>
    <w:p w:rsidR="004E33BB" w:rsidRPr="00007BF0" w:rsidRDefault="004E33BB" w:rsidP="006938D7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наркозу, перечислите виды наркоза?</w:t>
      </w:r>
    </w:p>
    <w:p w:rsidR="004E33BB" w:rsidRPr="00007BF0" w:rsidRDefault="004E33BB" w:rsidP="006938D7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Изложите последовательность стадий наркоза?</w:t>
      </w:r>
    </w:p>
    <w:p w:rsidR="004E33BB" w:rsidRPr="00007BF0" w:rsidRDefault="004E33BB" w:rsidP="006938D7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применяемые при ингаляционном, неингаляционном наркозе?</w:t>
      </w:r>
    </w:p>
    <w:p w:rsidR="004E33BB" w:rsidRPr="00007BF0" w:rsidRDefault="004E33BB" w:rsidP="006938D7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Обоснуйте применение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премедикации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наркозе?</w:t>
      </w:r>
    </w:p>
    <w:p w:rsidR="004E33BB" w:rsidRPr="00007BF0" w:rsidRDefault="004E33BB" w:rsidP="004E33BB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3BB" w:rsidRPr="00007BF0" w:rsidRDefault="004E33BB" w:rsidP="004E33BB">
      <w:pPr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Местное обезболивание.  Осложнения при местном обезболивании</w:t>
      </w:r>
    </w:p>
    <w:p w:rsidR="004E33BB" w:rsidRPr="00007BF0" w:rsidRDefault="004E33BB" w:rsidP="006938D7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местного обезболивания в стоматологии?</w:t>
      </w:r>
    </w:p>
    <w:p w:rsidR="004E33BB" w:rsidRPr="00007BF0" w:rsidRDefault="004E33BB" w:rsidP="006938D7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инфильтрационной анестезии?</w:t>
      </w:r>
    </w:p>
    <w:p w:rsidR="004E33BB" w:rsidRPr="00007BF0" w:rsidRDefault="004E33BB" w:rsidP="006938D7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проводниковой анестезии?</w:t>
      </w:r>
    </w:p>
    <w:p w:rsidR="004E33BB" w:rsidRPr="00007BF0" w:rsidRDefault="004E33BB" w:rsidP="006938D7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механизма действие местных анестетиков?</w:t>
      </w:r>
    </w:p>
    <w:p w:rsidR="004E33BB" w:rsidRPr="00007BF0" w:rsidRDefault="004E33BB" w:rsidP="006938D7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препараты для анестезии вы знаете?</w:t>
      </w:r>
    </w:p>
    <w:p w:rsidR="004E33BB" w:rsidRPr="00007BF0" w:rsidRDefault="004E33BB" w:rsidP="004E33BB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Операция удаления зуба.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операцию удаления зуба по порядку действий?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противопоказания и показания к удалению зуба?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инструментов для удаления зубов вы знаете?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iCs/>
          <w:sz w:val="24"/>
          <w:szCs w:val="24"/>
        </w:rPr>
        <w:t>Особенности удаления зубов у людей в пожилом и старческом возрасте?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Расскажите про осложнения, возникающие при удалении зубов на нижней челюсти?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iCs/>
          <w:sz w:val="24"/>
          <w:szCs w:val="24"/>
        </w:rPr>
        <w:t>Расскажите про осложнения, возникающие при удалении зубов на верхней челюсти?</w:t>
      </w:r>
    </w:p>
    <w:p w:rsidR="004E33BB" w:rsidRPr="00007BF0" w:rsidRDefault="004E33BB" w:rsidP="006938D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проводить</w:t>
      </w:r>
      <w:r w:rsidRPr="00007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7BF0">
        <w:rPr>
          <w:rFonts w:ascii="Times New Roman" w:eastAsia="Calibri" w:hAnsi="Times New Roman" w:cs="Times New Roman"/>
          <w:iCs/>
          <w:sz w:val="24"/>
          <w:szCs w:val="24"/>
        </w:rPr>
        <w:t>профилактику осложнений при операции удаления зуба?</w:t>
      </w:r>
    </w:p>
    <w:p w:rsidR="004E33BB" w:rsidRPr="00007BF0" w:rsidRDefault="004E33BB" w:rsidP="004E33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Периодонтит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элементов состоит связочный аппарат зуба?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периодонтиту, классификация периодонтитов?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этиологию, патогенез периодонтитов</w:t>
      </w:r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острых периодонтитов?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хронических периодонтитов?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диагностику и дифференциальную диагностику периодонтитов?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лечения периодонтитов вы знаете?</w:t>
      </w:r>
    </w:p>
    <w:p w:rsidR="004E33BB" w:rsidRPr="00007BF0" w:rsidRDefault="004E33BB" w:rsidP="006938D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проводить</w:t>
      </w:r>
      <w:r w:rsidRPr="00007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7BF0">
        <w:rPr>
          <w:rFonts w:ascii="Times New Roman" w:eastAsia="Calibri" w:hAnsi="Times New Roman" w:cs="Times New Roman"/>
          <w:iCs/>
          <w:sz w:val="24"/>
          <w:szCs w:val="24"/>
        </w:rPr>
        <w:t>профилактику периодонтитов</w:t>
      </w:r>
    </w:p>
    <w:p w:rsidR="004E33BB" w:rsidRPr="00007BF0" w:rsidRDefault="004E33BB" w:rsidP="004E33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4E33BB" w:rsidRPr="00007BF0" w:rsidRDefault="004E33BB" w:rsidP="004E33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Периостит челюстей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анатомическое отличие верхней челюсти от нижней челюсти?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периоститу челюсти</w:t>
      </w:r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этиологию и патогенез периостита челюстей, классификацию?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острого периостита челюстей?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хронического периостита челюстей?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диагностику и дифференциальную диагностику периоститов челюстей?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лечения периоститов челюстей вы знаете?</w:t>
      </w:r>
    </w:p>
    <w:p w:rsidR="004E33BB" w:rsidRPr="00007BF0" w:rsidRDefault="004E33BB" w:rsidP="006938D7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проводить</w:t>
      </w:r>
      <w:r w:rsidRPr="00007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7BF0">
        <w:rPr>
          <w:rFonts w:ascii="Times New Roman" w:eastAsia="Calibri" w:hAnsi="Times New Roman" w:cs="Times New Roman"/>
          <w:iCs/>
          <w:sz w:val="24"/>
          <w:szCs w:val="24"/>
        </w:rPr>
        <w:t>профилактику периоститов челюстей?</w:t>
      </w:r>
    </w:p>
    <w:p w:rsidR="004E33BB" w:rsidRPr="00007BF0" w:rsidRDefault="004E33BB" w:rsidP="004E33BB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Остеомиелит челюстей.</w:t>
      </w: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остеомиелиту челюстей?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теории возникновения остеомиелите челюстей вы знаете?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остеомиелите</w:t>
      </w:r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челюстей</w:t>
      </w:r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остеомиелитов челюстей</w:t>
      </w:r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острого и подострого остеомиелита челюстей?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хронического остеомиелита челюстей?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проводится методика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секвестроэктомии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оперативных вмешатель</w:t>
      </w: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остеомиелите челюстей вы знаете?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диагностику и дифференциальную диагностику остеомиелита челюстей?</w:t>
      </w:r>
    </w:p>
    <w:p w:rsidR="004E33BB" w:rsidRPr="00007BF0" w:rsidRDefault="004E33BB" w:rsidP="006938D7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проводить профилактику остеомиелита челюстей?</w:t>
      </w: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Абсцессы и флегмоны верхней и нижней челюстей.</w:t>
      </w: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отличие абсцесса от флегмоны?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этиологию и патогенез абсцессов и флегмон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абсцессов и флегмон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осложнения п</w:t>
      </w:r>
      <w:r w:rsidRPr="00007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 абсцессах, флегмонах лица и шеи могут возникнуть</w:t>
      </w: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и лабораторные данные при абсцессах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клиническую картину и лабораторные данные при флегмонах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общие принципы вскрытия абсцессов и флегмон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оперативных вмешатель</w:t>
      </w: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абсцессах и флегмонах вы знаете?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диагностику и дифференциальную диагностику абсцессов и флегмон ЧЛО?</w:t>
      </w:r>
    </w:p>
    <w:p w:rsidR="004E33BB" w:rsidRPr="00007BF0" w:rsidRDefault="004E33BB" w:rsidP="006938D7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нужно проводить профилактику абсцессов и флегмон ЧЛО?</w:t>
      </w:r>
    </w:p>
    <w:p w:rsidR="004E33BB" w:rsidRPr="00007BF0" w:rsidRDefault="004E33BB" w:rsidP="004E3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Болезни прорезывания зубов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болезни прорезывания зубов?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перикоронарита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дайте классификацию? 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ретенции зубов?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диагностики применяются при ретенции зубов?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суть операции снятия капюшона при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перикоронарите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клиническую картину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перикоронарита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Обоснуйте диагностику и дифференциальную диагностику при ретенции и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перикоронарите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E33BB" w:rsidRPr="00007BF0" w:rsidRDefault="004E33BB" w:rsidP="006938D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вид анестезии выберите при операции по поводу </w:t>
      </w:r>
      <w:proofErr w:type="spell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перикоронарита</w:t>
      </w:r>
      <w:proofErr w:type="spellEnd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зуба?</w:t>
      </w:r>
    </w:p>
    <w:p w:rsidR="004E33BB" w:rsidRPr="00007BF0" w:rsidRDefault="004E33BB" w:rsidP="004E33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317" w:rsidRPr="00007BF0" w:rsidRDefault="004E33BB" w:rsidP="00084317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4317" w:rsidRPr="00007BF0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</w:t>
      </w:r>
      <w:r w:rsidR="00084317" w:rsidRPr="00007BF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X</w:t>
      </w:r>
      <w:proofErr w:type="gramStart"/>
      <w:r w:rsidR="00084317" w:rsidRPr="00007B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ПРОЦЕДУРА</w:t>
      </w:r>
      <w:proofErr w:type="gramEnd"/>
      <w:r w:rsidR="00084317" w:rsidRPr="00007B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ОЦЕНКИ РЕЗУЛЬТАТОВ ОБУЧЕНИЯ ПРИ ОПЕРАТИВНОМ, РУБЕЖНОМ И ИТОГОВОМ КОНТРОЛЕ</w:t>
      </w:r>
    </w:p>
    <w:p w:rsidR="00084317" w:rsidRPr="00007BF0" w:rsidRDefault="00084317" w:rsidP="00084317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BF0">
        <w:rPr>
          <w:rFonts w:ascii="Times New Roman" w:eastAsia="Calibri" w:hAnsi="Times New Roman" w:cs="Times New Roman"/>
          <w:b/>
          <w:sz w:val="24"/>
          <w:szCs w:val="24"/>
        </w:rPr>
        <w:t xml:space="preserve">Текущий контроль – </w:t>
      </w:r>
      <w:r w:rsidRPr="00007BF0">
        <w:rPr>
          <w:rFonts w:ascii="Times New Roman" w:eastAsia="Calibri" w:hAnsi="Times New Roman" w:cs="Times New Roman"/>
          <w:sz w:val="24"/>
          <w:szCs w:val="24"/>
        </w:rPr>
        <w:t>проверка полноты знаний, умений и навыков по материалам двух модулей в течение семестра, который состоит из оперативного, рубежных контролей и проверки самостоятельной работы.</w:t>
      </w:r>
      <w:proofErr w:type="gramEnd"/>
    </w:p>
    <w:p w:rsidR="00084317" w:rsidRPr="00007BF0" w:rsidRDefault="00084317" w:rsidP="00084317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</w:rPr>
        <w:t xml:space="preserve">Рубежный контроль – </w:t>
      </w:r>
      <w:r w:rsidRPr="00007BF0">
        <w:rPr>
          <w:rFonts w:ascii="Times New Roman" w:eastAsia="Calibri" w:hAnsi="Times New Roman" w:cs="Times New Roman"/>
          <w:sz w:val="24"/>
          <w:szCs w:val="24"/>
        </w:rPr>
        <w:t>проверка полноты знаний, умений и навыков по материалу модуля в целом. Рубежный контроль осуществляется два раза в семестр на учебных занятиях согласно утвержденному графику проведения рубежного контроля.</w:t>
      </w:r>
    </w:p>
    <w:p w:rsidR="00084317" w:rsidRPr="00007BF0" w:rsidRDefault="00084317" w:rsidP="00084317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</w:rPr>
        <w:t xml:space="preserve">Оперативный контроль – </w:t>
      </w:r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контроль за всеми видами аудиторной и внеаудиторной работы </w:t>
      </w:r>
      <w:proofErr w:type="gramStart"/>
      <w:r w:rsidRPr="00007BF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по дисциплинарному модулю, результаты которой оцениваются до рубежного контроля.</w:t>
      </w:r>
    </w:p>
    <w:p w:rsidR="00084317" w:rsidRPr="00007BF0" w:rsidRDefault="00084317" w:rsidP="00084317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</w:rPr>
        <w:t xml:space="preserve">Итоговый контроль – </w:t>
      </w:r>
      <w:r w:rsidRPr="00007BF0">
        <w:rPr>
          <w:rFonts w:ascii="Times New Roman" w:eastAsia="Calibri" w:hAnsi="Times New Roman" w:cs="Times New Roman"/>
          <w:sz w:val="24"/>
          <w:szCs w:val="24"/>
        </w:rPr>
        <w:t>форма контроля, проводимая по завершении изучения дисциплины в семестре</w:t>
      </w:r>
      <w:r w:rsidRPr="00007BF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128E" w:rsidRPr="00007BF0" w:rsidRDefault="00EA11DA" w:rsidP="00CA128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CA128E" w:rsidRPr="00007BF0">
        <w:rPr>
          <w:rFonts w:ascii="Times New Roman" w:hAnsi="Times New Roman" w:cs="Times New Roman"/>
          <w:b/>
          <w:sz w:val="24"/>
          <w:szCs w:val="24"/>
        </w:rPr>
        <w:t>к</w:t>
      </w:r>
      <w:r w:rsidRPr="00007BF0">
        <w:rPr>
          <w:rFonts w:ascii="Times New Roman" w:hAnsi="Times New Roman" w:cs="Times New Roman"/>
          <w:b/>
          <w:sz w:val="24"/>
          <w:szCs w:val="24"/>
        </w:rPr>
        <w:t xml:space="preserve">ритерии оценки </w:t>
      </w:r>
      <w:r w:rsidR="00CA128E" w:rsidRPr="00007BF0">
        <w:rPr>
          <w:rFonts w:ascii="Times New Roman" w:hAnsi="Times New Roman" w:cs="Times New Roman"/>
          <w:b/>
          <w:sz w:val="24"/>
          <w:szCs w:val="24"/>
        </w:rPr>
        <w:t xml:space="preserve">письменных работ, выполняемых в рамках Самостоятельной работы студента </w:t>
      </w:r>
    </w:p>
    <w:p w:rsidR="00CA128E" w:rsidRPr="00007BF0" w:rsidRDefault="00CA128E" w:rsidP="00CA128E">
      <w:pPr>
        <w:shd w:val="clear" w:color="auto" w:fill="FFFFFF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07BF0">
        <w:rPr>
          <w:rStyle w:val="ab"/>
          <w:rFonts w:ascii="Times New Roman" w:hAnsi="Times New Roman" w:cs="Times New Roman"/>
          <w:b w:val="0"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3"/>
      </w:tblGrid>
      <w:tr w:rsidR="00CA128E" w:rsidRPr="00007BF0" w:rsidTr="00FA137A">
        <w:tc>
          <w:tcPr>
            <w:tcW w:w="179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</w:tcPr>
          <w:p w:rsidR="00CA128E" w:rsidRPr="00007BF0" w:rsidRDefault="00CA128E" w:rsidP="00FA137A">
            <w:pPr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CA128E" w:rsidRPr="00007BF0" w:rsidTr="00FA137A">
        <w:tc>
          <w:tcPr>
            <w:tcW w:w="179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0 - нет ответа;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CA128E" w:rsidRPr="00007BF0" w:rsidTr="00FA137A">
        <w:tc>
          <w:tcPr>
            <w:tcW w:w="179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258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0-5 баллов</w:t>
            </w:r>
          </w:p>
        </w:tc>
        <w:tc>
          <w:tcPr>
            <w:tcW w:w="6523" w:type="dxa"/>
          </w:tcPr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- нет ответа;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1б. - </w:t>
            </w:r>
            <w:r w:rsidRPr="00007BF0">
              <w:rPr>
                <w:rStyle w:val="23"/>
                <w:rFonts w:eastAsiaTheme="majorEastAsia"/>
              </w:rPr>
              <w:t>с</w:t>
            </w:r>
            <w:r w:rsidRPr="00007BF0">
              <w:rPr>
                <w:rStyle w:val="23"/>
                <w:rFonts w:eastAsiaTheme="minorHAnsi"/>
              </w:rPr>
              <w:t xml:space="preserve">тудент не выполнил все задания работы и не </w:t>
            </w:r>
            <w:r w:rsidRPr="00007BF0">
              <w:rPr>
                <w:rStyle w:val="23"/>
                <w:rFonts w:eastAsiaTheme="minorHAnsi"/>
              </w:rPr>
              <w:lastRenderedPageBreak/>
              <w:t>мо</w:t>
            </w:r>
            <w:r w:rsidRPr="00007BF0">
              <w:rPr>
                <w:rStyle w:val="23"/>
                <w:rFonts w:eastAsiaTheme="minorHAnsi"/>
              </w:rPr>
              <w:softHyphen/>
              <w:t>жет объяснить полученные результаты</w:t>
            </w:r>
            <w:proofErr w:type="gramStart"/>
            <w:r w:rsidRPr="00007BF0">
              <w:rPr>
                <w:rStyle w:val="23"/>
                <w:rFonts w:eastAsiaTheme="minorHAnsi"/>
              </w:rPr>
              <w:t>.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2б. - </w:t>
            </w:r>
            <w:r w:rsidRPr="00007BF0">
              <w:rPr>
                <w:rStyle w:val="23"/>
                <w:rFonts w:eastAsiaTheme="majorEastAsia"/>
              </w:rPr>
              <w:t>с</w:t>
            </w:r>
            <w:r w:rsidRPr="00007BF0">
              <w:rPr>
                <w:rStyle w:val="23"/>
                <w:rFonts w:eastAsiaTheme="minorHAnsi"/>
              </w:rPr>
              <w:t>тудент правильно выполнил задание к работе. Со</w:t>
            </w:r>
            <w:r w:rsidRPr="00007BF0">
              <w:rPr>
                <w:rStyle w:val="23"/>
                <w:rFonts w:eastAsiaTheme="minorHAnsi"/>
              </w:rPr>
              <w:softHyphen/>
              <w:t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3б. - з</w:t>
            </w:r>
            <w:r w:rsidRPr="00007BF0">
              <w:rPr>
                <w:rStyle w:val="23"/>
                <w:rFonts w:eastAsiaTheme="minorHAnsi"/>
              </w:rPr>
              <w:t>адание по работе выполнено в полном объеме. Студент ответил на теоретические вопросы, ис</w:t>
            </w:r>
            <w:r w:rsidRPr="00007BF0">
              <w:rPr>
                <w:rStyle w:val="23"/>
                <w:rFonts w:eastAsiaTheme="minorHAnsi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007BF0">
              <w:rPr>
                <w:rStyle w:val="23"/>
                <w:rFonts w:eastAsiaTheme="minorHAnsi"/>
              </w:rPr>
              <w:softHyphen/>
              <w:t>вует требованиям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5б. - </w:t>
            </w:r>
            <w:r w:rsidRPr="00007BF0">
              <w:rPr>
                <w:rStyle w:val="23"/>
                <w:rFonts w:eastAsiaTheme="majorEastAsia"/>
              </w:rPr>
              <w:t>з</w:t>
            </w:r>
            <w:r w:rsidRPr="00007BF0">
              <w:rPr>
                <w:rStyle w:val="23"/>
                <w:rFonts w:eastAsiaTheme="minorHAnsi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007BF0">
              <w:rPr>
                <w:rStyle w:val="23"/>
                <w:rFonts w:eastAsiaTheme="minorHAnsi"/>
              </w:rPr>
              <w:softHyphen/>
              <w:t>вии с предъявляемыми требованиями</w:t>
            </w:r>
            <w:proofErr w:type="gramStart"/>
            <w:r w:rsidRPr="00007BF0">
              <w:rPr>
                <w:rStyle w:val="23"/>
                <w:rFonts w:eastAsiaTheme="minorHAnsi"/>
              </w:rPr>
              <w:t>.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A128E" w:rsidRPr="00007BF0" w:rsidTr="00FA137A">
        <w:tc>
          <w:tcPr>
            <w:tcW w:w="179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258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- не соответствует требованиям,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 - имеются отклонения от нормы;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CA128E" w:rsidRPr="00007BF0" w:rsidRDefault="00CA128E" w:rsidP="00CA128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28E" w:rsidRPr="00007BF0" w:rsidRDefault="00EA11DA" w:rsidP="00CA128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CA128E" w:rsidRPr="00007BF0">
        <w:rPr>
          <w:rFonts w:ascii="Times New Roman" w:hAnsi="Times New Roman" w:cs="Times New Roman"/>
          <w:b/>
          <w:sz w:val="24"/>
          <w:szCs w:val="24"/>
        </w:rPr>
        <w:t>критерии оценки оперативного контроля работ студентов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CA128E" w:rsidRPr="00007BF0" w:rsidRDefault="00CA128E" w:rsidP="00CA128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6804"/>
      </w:tblGrid>
      <w:tr w:rsidR="00CA128E" w:rsidRPr="00007BF0" w:rsidTr="00FA137A">
        <w:trPr>
          <w:trHeight w:val="655"/>
        </w:trPr>
        <w:tc>
          <w:tcPr>
            <w:tcW w:w="1809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</w:tcPr>
          <w:p w:rsidR="00CA128E" w:rsidRPr="00007BF0" w:rsidRDefault="00CA128E" w:rsidP="00FA137A">
            <w:pPr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CA128E" w:rsidRPr="00007BF0" w:rsidTr="00FA137A">
        <w:tc>
          <w:tcPr>
            <w:tcW w:w="1809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Знание матери-</w:t>
            </w:r>
          </w:p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2б. - излагается материал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неполно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 допускаются ошибки в определении понятий (в формулировке правил);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3б. - не полно раскрыто содержание материала, но показано общее понимание вопроса, достаточное для </w:t>
            </w: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изучения программного материала;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CA128E" w:rsidRPr="00007BF0" w:rsidTr="00FA137A">
        <w:tc>
          <w:tcPr>
            <w:tcW w:w="1809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конкретных примеров</w:t>
            </w:r>
          </w:p>
        </w:tc>
        <w:tc>
          <w:tcPr>
            <w:tcW w:w="127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1б.- неумение приводить примеры при объяснении материала;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3б – приведение примеров вызывает затруднение;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CA128E" w:rsidRPr="00007BF0" w:rsidRDefault="00CA128E" w:rsidP="00CA128E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:rsidR="00CA128E" w:rsidRPr="00007BF0" w:rsidRDefault="00EA11DA" w:rsidP="00CA128E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CA128E" w:rsidRPr="00007BF0">
        <w:rPr>
          <w:rFonts w:ascii="Times New Roman" w:hAnsi="Times New Roman" w:cs="Times New Roman"/>
          <w:b/>
          <w:sz w:val="24"/>
          <w:szCs w:val="24"/>
        </w:rPr>
        <w:t>критерии оценки при письменной форме ответа  (итоговый  контроль) теоретический вопрос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CA128E" w:rsidRPr="00007BF0" w:rsidTr="00FA137A">
        <w:tc>
          <w:tcPr>
            <w:tcW w:w="178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</w:tcPr>
          <w:p w:rsidR="00CA128E" w:rsidRPr="00007BF0" w:rsidRDefault="00CA128E" w:rsidP="00FA137A">
            <w:pPr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CA128E" w:rsidRPr="00007BF0" w:rsidTr="00FA137A">
        <w:tc>
          <w:tcPr>
            <w:tcW w:w="178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 - имеется только план ответа;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3б. - 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CA128E" w:rsidRPr="00007BF0" w:rsidTr="00FA137A">
        <w:tc>
          <w:tcPr>
            <w:tcW w:w="178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CA128E" w:rsidRPr="00007BF0" w:rsidTr="00FA137A">
        <w:tc>
          <w:tcPr>
            <w:tcW w:w="1786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- не соответствует требованиям, </w:t>
            </w:r>
          </w:p>
          <w:p w:rsidR="00CA128E" w:rsidRPr="00007BF0" w:rsidRDefault="00CA128E" w:rsidP="00FA137A">
            <w:pPr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1б. - имеются отклонения от нормы;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CA128E" w:rsidRPr="00007BF0" w:rsidRDefault="00CA128E" w:rsidP="00CA128E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:rsidR="00CA128E" w:rsidRPr="00007BF0" w:rsidRDefault="00CA128E" w:rsidP="00CA128E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lastRenderedPageBreak/>
        <w:t>Примерные</w:t>
      </w:r>
      <w:r w:rsidR="00EA11DA" w:rsidRPr="00007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BF0">
        <w:rPr>
          <w:rFonts w:ascii="Times New Roman" w:hAnsi="Times New Roman" w:cs="Times New Roman"/>
          <w:b/>
          <w:sz w:val="24"/>
          <w:szCs w:val="24"/>
        </w:rPr>
        <w:t>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CA128E" w:rsidRPr="00007BF0" w:rsidTr="00FA137A">
        <w:tc>
          <w:tcPr>
            <w:tcW w:w="178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</w:tcPr>
          <w:p w:rsidR="00CA128E" w:rsidRPr="00007BF0" w:rsidRDefault="00CA128E" w:rsidP="00FA137A">
            <w:pPr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CA128E" w:rsidRPr="00007BF0" w:rsidTr="00FA137A">
        <w:tc>
          <w:tcPr>
            <w:tcW w:w="178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CA128E" w:rsidRPr="00007BF0" w:rsidRDefault="00EA11DA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2 - с трудом вспоминает </w:t>
            </w:r>
            <w:proofErr w:type="gramStart"/>
            <w:r w:rsidR="00CA128E" w:rsidRPr="00007BF0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="00CA128E"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материал;</w:t>
            </w:r>
          </w:p>
          <w:p w:rsidR="00CA128E" w:rsidRPr="00007BF0" w:rsidRDefault="00CA128E" w:rsidP="00FA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CA128E" w:rsidRPr="00007BF0" w:rsidRDefault="00CA128E" w:rsidP="00FA137A">
            <w:pPr>
              <w:ind w:firstLine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CA128E" w:rsidRPr="00007BF0" w:rsidRDefault="00CA128E" w:rsidP="00FA137A">
            <w:pPr>
              <w:ind w:right="141" w:firstLine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CA128E" w:rsidRPr="00007BF0" w:rsidTr="00FA137A">
        <w:tc>
          <w:tcPr>
            <w:tcW w:w="1781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Объем выполненных заданий</w:t>
            </w:r>
          </w:p>
        </w:tc>
        <w:tc>
          <w:tcPr>
            <w:tcW w:w="1242" w:type="dxa"/>
          </w:tcPr>
          <w:p w:rsidR="00CA128E" w:rsidRPr="00007BF0" w:rsidRDefault="00CA128E" w:rsidP="00FA137A">
            <w:pPr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0б. – задание не выполнено;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3б. - решение вызывает некоторые затруднения;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CA128E" w:rsidRPr="00007BF0" w:rsidRDefault="00CA128E" w:rsidP="00FA137A">
            <w:pPr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5б. - задания не выполнены или выполнены менее</w:t>
            </w:r>
            <w:proofErr w:type="gramStart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07BF0">
              <w:rPr>
                <w:rFonts w:ascii="Times New Roman" w:hAnsi="Times New Roman" w:cs="Times New Roman"/>
                <w:sz w:val="24"/>
                <w:szCs w:val="24"/>
              </w:rPr>
              <w:t xml:space="preserve"> чем на 50%.</w:t>
            </w:r>
          </w:p>
        </w:tc>
      </w:tr>
    </w:tbl>
    <w:p w:rsidR="00CA128E" w:rsidRPr="00007BF0" w:rsidRDefault="00CA128E" w:rsidP="0041355A">
      <w:pPr>
        <w:rPr>
          <w:rFonts w:ascii="Times New Roman" w:hAnsi="Times New Roman" w:cs="Times New Roman"/>
          <w:b/>
          <w:sz w:val="24"/>
          <w:szCs w:val="24"/>
        </w:rPr>
      </w:pPr>
    </w:p>
    <w:p w:rsidR="00EA11DA" w:rsidRPr="00007BF0" w:rsidRDefault="00EA11DA" w:rsidP="00EA11DA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Примерные требования по оформлению практических заданий</w:t>
      </w:r>
    </w:p>
    <w:p w:rsidR="00EA11DA" w:rsidRPr="00007BF0" w:rsidRDefault="00EA11DA" w:rsidP="00EA11DA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BF0">
        <w:rPr>
          <w:rFonts w:ascii="Times New Roman" w:hAnsi="Times New Roman" w:cs="Times New Roman"/>
          <w:b/>
          <w:sz w:val="24"/>
          <w:szCs w:val="24"/>
        </w:rPr>
        <w:t>Кроссворды. Правила</w:t>
      </w:r>
      <w:r w:rsidRPr="00007BF0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  <w:r w:rsidRPr="00007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A11DA" w:rsidRPr="00007BF0" w:rsidRDefault="00EA11DA" w:rsidP="006938D7">
      <w:pPr>
        <w:pStyle w:val="Style6"/>
        <w:widowControl/>
        <w:numPr>
          <w:ilvl w:val="0"/>
          <w:numId w:val="2"/>
        </w:numPr>
        <w:spacing w:before="14" w:line="276" w:lineRule="auto"/>
        <w:ind w:right="674"/>
        <w:jc w:val="both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>Оптимальное количество слов в кроссворде - 20.</w:t>
      </w:r>
    </w:p>
    <w:p w:rsidR="00EA11DA" w:rsidRPr="00007BF0" w:rsidRDefault="00EA11DA" w:rsidP="006938D7">
      <w:pPr>
        <w:pStyle w:val="Style7"/>
        <w:widowControl/>
        <w:numPr>
          <w:ilvl w:val="0"/>
          <w:numId w:val="2"/>
        </w:numPr>
        <w:tabs>
          <w:tab w:val="left" w:pos="672"/>
        </w:tabs>
        <w:spacing w:before="235" w:line="276" w:lineRule="auto"/>
        <w:ind w:right="-2"/>
        <w:jc w:val="both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007BF0">
        <w:rPr>
          <w:rFonts w:eastAsiaTheme="minorHAnsi"/>
          <w:lang w:eastAsia="en-US"/>
        </w:rPr>
        <w:t>и-</w:t>
      </w:r>
      <w:proofErr w:type="gramEnd"/>
      <w:r w:rsidRPr="00007BF0">
        <w:rPr>
          <w:rFonts w:eastAsiaTheme="minorHAnsi"/>
          <w:lang w:eastAsia="en-US"/>
        </w:rPr>
        <w:t xml:space="preserve">, </w:t>
      </w:r>
      <w:proofErr w:type="spellStart"/>
      <w:r w:rsidRPr="00007BF0">
        <w:rPr>
          <w:rFonts w:eastAsiaTheme="minorHAnsi"/>
          <w:lang w:eastAsia="en-US"/>
        </w:rPr>
        <w:t>девятибуквенных</w:t>
      </w:r>
      <w:proofErr w:type="spellEnd"/>
      <w:r w:rsidRPr="00007BF0">
        <w:rPr>
          <w:rFonts w:eastAsiaTheme="minorHAnsi"/>
          <w:lang w:eastAsia="en-US"/>
        </w:rPr>
        <w:t>, из которых и надо придумать фигуру кроссворда.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lastRenderedPageBreak/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 части, не связанные между собой. 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EA11DA" w:rsidRPr="00007BF0" w:rsidRDefault="00EA11DA" w:rsidP="00693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007BF0">
        <w:rPr>
          <w:rFonts w:eastAsiaTheme="minorHAnsi"/>
          <w:lang w:eastAsia="en-US"/>
        </w:rPr>
        <w:t>неупотребимы</w:t>
      </w:r>
      <w:proofErr w:type="spellEnd"/>
      <w:r w:rsidRPr="00007BF0">
        <w:rPr>
          <w:rFonts w:eastAsiaTheme="minorHAnsi"/>
          <w:lang w:eastAsia="en-US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EA11DA" w:rsidRPr="00007BF0" w:rsidRDefault="00EA11DA" w:rsidP="006938D7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007BF0">
        <w:rPr>
          <w:rFonts w:eastAsiaTheme="minorHAnsi"/>
          <w:lang w:eastAsia="en-US"/>
        </w:rPr>
        <w:t xml:space="preserve">Значения слов необходимо давать только по словарям. </w:t>
      </w:r>
    </w:p>
    <w:p w:rsidR="00EA11DA" w:rsidRPr="00007BF0" w:rsidRDefault="0018145C" w:rsidP="00EA11DA">
      <w:pPr>
        <w:pStyle w:val="a3"/>
        <w:keepNext/>
        <w:suppressAutoHyphens/>
        <w:spacing w:before="240" w:after="60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_Toc508037757"/>
      <w:r w:rsidRPr="00007BF0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EA11DA" w:rsidRPr="00007BF0">
        <w:rPr>
          <w:rFonts w:ascii="Times New Roman" w:hAnsi="Times New Roman" w:cs="Times New Roman"/>
          <w:b/>
          <w:sz w:val="24"/>
          <w:szCs w:val="24"/>
        </w:rPr>
        <w:t>требования к оформлению докладов в формате POWER POINT</w:t>
      </w:r>
      <w:bookmarkEnd w:id="3"/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Не более 8-10 слайдов. Время на презентацию -7-10 мин.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007BF0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lastRenderedPageBreak/>
        <w:t>Заключение. 3-5 тезиса, излагаются основные результаты представленной работы.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Слайды должны быть пронумерованы.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007BF0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007BF0">
        <w:rPr>
          <w:rFonts w:ascii="Times New Roman" w:hAnsi="Times New Roman" w:cs="Times New Roman"/>
          <w:sz w:val="24"/>
          <w:szCs w:val="24"/>
        </w:rPr>
        <w:t>айда для заголовков должен быть размером 24-36 пунктов.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007BF0">
        <w:rPr>
          <w:rFonts w:ascii="Times New Roman" w:hAnsi="Times New Roman" w:cs="Times New Roman"/>
          <w:sz w:val="24"/>
          <w:szCs w:val="24"/>
        </w:rPr>
        <w:t xml:space="preserve">,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007BF0">
        <w:rPr>
          <w:rFonts w:ascii="Times New Roman" w:hAnsi="Times New Roman" w:cs="Times New Roman"/>
          <w:sz w:val="24"/>
          <w:szCs w:val="24"/>
        </w:rPr>
        <w:t xml:space="preserve">,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007BF0">
        <w:rPr>
          <w:rFonts w:ascii="Times New Roman" w:hAnsi="Times New Roman" w:cs="Times New Roman"/>
          <w:sz w:val="24"/>
          <w:szCs w:val="24"/>
        </w:rPr>
        <w:t xml:space="preserve">,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07BF0">
        <w:rPr>
          <w:rFonts w:ascii="Times New Roman" w:hAnsi="Times New Roman" w:cs="Times New Roman"/>
          <w:sz w:val="24"/>
          <w:szCs w:val="24"/>
        </w:rPr>
        <w:t xml:space="preserve">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07BF0">
        <w:rPr>
          <w:rFonts w:ascii="Times New Roman" w:hAnsi="Times New Roman" w:cs="Times New Roman"/>
          <w:sz w:val="24"/>
          <w:szCs w:val="24"/>
        </w:rPr>
        <w:t xml:space="preserve">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07BF0">
        <w:rPr>
          <w:rFonts w:ascii="Times New Roman" w:hAnsi="Times New Roman" w:cs="Times New Roman"/>
          <w:sz w:val="24"/>
          <w:szCs w:val="24"/>
        </w:rPr>
        <w:t xml:space="preserve">, </w:t>
      </w:r>
      <w:r w:rsidRPr="00007BF0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007BF0">
        <w:rPr>
          <w:rFonts w:ascii="Times New Roman" w:hAnsi="Times New Roman" w:cs="Times New Roman"/>
          <w:sz w:val="24"/>
          <w:szCs w:val="24"/>
        </w:rPr>
        <w:t>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:rsidR="00EA11DA" w:rsidRPr="00007BF0" w:rsidRDefault="00EA11DA" w:rsidP="006938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F0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EA11DA" w:rsidRPr="00007BF0" w:rsidRDefault="00EA11DA" w:rsidP="00EA11DA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B50" w:rsidRPr="00007BF0" w:rsidRDefault="00084317" w:rsidP="00864B5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X</w:t>
      </w:r>
      <w:r w:rsidR="00EA11DA" w:rsidRPr="00007BF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="00EA11DA"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DA" w:rsidRPr="00007BF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="00EA11DA"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EA11DA" w:rsidRPr="00007BF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="00EA11DA"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11DA" w:rsidRPr="00007B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084317" w:rsidRPr="00007BF0" w:rsidRDefault="00084317" w:rsidP="0008431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– это аргументированное письменное заявление студента либо о нарушении процедуры проведения экзамена, приведшему к снижению оценки, либо об ошибочности, по его мнению, выставленной оценки на экзамене.</w:t>
      </w:r>
      <w:proofErr w:type="gramEnd"/>
    </w:p>
    <w:p w:rsidR="00084317" w:rsidRPr="00007BF0" w:rsidRDefault="00084317" w:rsidP="0008431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устным экзаменам принимается в день сдачи экзамена. Апелляция по письменным экзаменам принимается в день объявления оценки по письменному испытанию.</w:t>
      </w:r>
    </w:p>
    <w:p w:rsidR="00084317" w:rsidRDefault="00084317" w:rsidP="0008431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оценкой, который должен сформировать апелляционную комиссию. Председателем апелляционной комиссии является заведующий кафедрой/отделением. В состав апелляционной комиссии должны входят преподаватель, принимавший экзамен, и преподаватель, читающий лекции по этой или родственной дисциплине. Деканат выдает студенту новый индивидуальный экзаменационный лист. Апелляционная комиссия должна рассмотреть заявление студента в течение 3-х рабочих дней после подачи заявления студентом. Комиссия не имеет право ставить оценку ниже, чем она была поставлена преподавателем. Оценка апелляционной комиссии является окончательной и пересмотру не подлежит. Оценка апелляционной комиссии должна быть проставлена в индивидуальный экзаменационный лист и заверена подписями всех членов комиссии. В том случае, если оценка изменена, то она проставляется в зачетную книжку студента за подписью председателя апелляционной комиссии.</w:t>
      </w:r>
    </w:p>
    <w:p w:rsidR="00007BF0" w:rsidRDefault="00007BF0" w:rsidP="0008431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Pr="00007BF0" w:rsidRDefault="00007BF0" w:rsidP="0008431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665" w:rsidRPr="00007BF0" w:rsidRDefault="00130665" w:rsidP="00EA11DA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A11DA" w:rsidRPr="00007BF0" w:rsidRDefault="00084317" w:rsidP="00EA11DA">
      <w:pPr>
        <w:tabs>
          <w:tab w:val="num" w:pos="90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X</w:t>
      </w:r>
      <w:r w:rsidR="00EA11DA" w:rsidRPr="00007BF0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EA11DA" w:rsidRPr="00007BF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EA11DA" w:rsidRPr="00007BF0" w:rsidRDefault="00EA11DA" w:rsidP="00EA11DA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31"/>
        <w:gridCol w:w="4561"/>
        <w:gridCol w:w="4813"/>
      </w:tblGrid>
      <w:tr w:rsidR="00084317" w:rsidRPr="00007BF0" w:rsidTr="009817C0">
        <w:tc>
          <w:tcPr>
            <w:tcW w:w="534" w:type="dxa"/>
          </w:tcPr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книг </w:t>
            </w:r>
          </w:p>
        </w:tc>
        <w:tc>
          <w:tcPr>
            <w:tcW w:w="4928" w:type="dxa"/>
          </w:tcPr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Местонахождение </w:t>
            </w:r>
          </w:p>
        </w:tc>
      </w:tr>
      <w:tr w:rsidR="00084317" w:rsidRPr="00007BF0" w:rsidTr="009817C0">
        <w:tc>
          <w:tcPr>
            <w:tcW w:w="534" w:type="dxa"/>
          </w:tcPr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</w:tcPr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Робустова Т.Г. «Хирур</w:t>
            </w:r>
            <w:r w:rsidR="004C03AC"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гическая стоматология», М., 2010</w:t>
            </w: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</w:tcPr>
          <w:p w:rsidR="00084317" w:rsidRPr="00007BF0" w:rsidRDefault="00084317" w:rsidP="0008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ИСИТО Библиотека 2 этаж 203</w:t>
            </w:r>
          </w:p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В Электронном  варианте</w:t>
            </w:r>
          </w:p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317" w:rsidRPr="00007BF0" w:rsidTr="009817C0">
        <w:tc>
          <w:tcPr>
            <w:tcW w:w="534" w:type="dxa"/>
          </w:tcPr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</w:tcPr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Бернадский</w:t>
            </w:r>
            <w:proofErr w:type="spellEnd"/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 «Основы челюстно-лицевой хирургии и хирургичес</w:t>
            </w:r>
            <w:r w:rsidR="004C03AC"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  стоматологии», М.,    2008</w:t>
            </w: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</w:t>
            </w:r>
          </w:p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</w:tcPr>
          <w:p w:rsidR="00084317" w:rsidRPr="00007BF0" w:rsidRDefault="00084317" w:rsidP="0008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ИСИТО Библиотека 2 этаж 203</w:t>
            </w:r>
          </w:p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В Электронном  варианте</w:t>
            </w:r>
          </w:p>
          <w:p w:rsidR="00084317" w:rsidRPr="00007BF0" w:rsidRDefault="00084317" w:rsidP="0008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317" w:rsidRPr="00007BF0" w:rsidRDefault="00084317" w:rsidP="00084317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84317" w:rsidRPr="00007BF0" w:rsidRDefault="00084317" w:rsidP="00084317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17" w:rsidRPr="00007BF0" w:rsidRDefault="00084317" w:rsidP="0008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17" w:rsidRPr="00007BF0" w:rsidRDefault="00084317" w:rsidP="0008431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7BF0">
        <w:rPr>
          <w:rFonts w:ascii="Times New Roman" w:eastAsia="Calibri" w:hAnsi="Times New Roman" w:cs="Times New Roman"/>
          <w:b/>
          <w:sz w:val="24"/>
          <w:szCs w:val="24"/>
        </w:rPr>
        <w:t>2. Дополнительная:</w:t>
      </w:r>
    </w:p>
    <w:p w:rsidR="00084317" w:rsidRPr="00007BF0" w:rsidRDefault="00084317" w:rsidP="006938D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Колесников Л.Л. «Учебное пособие анатомии зубов», М., 2007г.</w:t>
      </w:r>
    </w:p>
    <w:p w:rsidR="00084317" w:rsidRPr="00007BF0" w:rsidRDefault="00084317" w:rsidP="006938D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Грицук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С.Ф. «Анестезия в стоматологии практическое пособие», М., 1999г.</w:t>
      </w:r>
    </w:p>
    <w:p w:rsidR="00084317" w:rsidRPr="00007BF0" w:rsidRDefault="00084317" w:rsidP="006938D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С.С.  Применение хирургических лазеров при лечении больных с доброкачественными новообразованиями мягких тканей рта и хроническими заболеваниями пародонта : </w:t>
      </w: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. на </w:t>
      </w: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соиск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... канд. мед. наук : 14.01.14 : защищена 21.12.2010/ С. С. </w:t>
      </w: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>; Центр. науч</w:t>
      </w:r>
      <w:proofErr w:type="gramStart"/>
      <w:r w:rsidRPr="00007BF0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007BF0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. ин-т стоматологии и чел.-лиц. хирургии . -М., 2010. -24 с. </w:t>
      </w:r>
    </w:p>
    <w:p w:rsidR="00084317" w:rsidRPr="00007BF0" w:rsidRDefault="00084317" w:rsidP="006938D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Афанасьев В.В., </w:t>
      </w:r>
      <w:proofErr w:type="spellStart"/>
      <w:r w:rsidRPr="00007BF0">
        <w:rPr>
          <w:rFonts w:ascii="Times New Roman" w:eastAsia="Calibri" w:hAnsi="Times New Roman" w:cs="Times New Roman"/>
          <w:sz w:val="24"/>
          <w:szCs w:val="24"/>
        </w:rPr>
        <w:t>Абдусаламов</w:t>
      </w:r>
      <w:proofErr w:type="spellEnd"/>
      <w:r w:rsidRPr="00007BF0">
        <w:rPr>
          <w:rFonts w:ascii="Times New Roman" w:eastAsia="Calibri" w:hAnsi="Times New Roman" w:cs="Times New Roman"/>
          <w:sz w:val="24"/>
          <w:szCs w:val="24"/>
        </w:rPr>
        <w:t xml:space="preserve"> М.Р., Атлас заболеваний и повреждений слюнных желез ГОУ ВУНМЦ, 2008г.</w:t>
      </w:r>
    </w:p>
    <w:p w:rsidR="00084317" w:rsidRPr="00007BF0" w:rsidRDefault="00084317" w:rsidP="006938D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7BF0">
        <w:rPr>
          <w:rFonts w:ascii="Times New Roman" w:eastAsia="Calibri" w:hAnsi="Times New Roman" w:cs="Times New Roman"/>
          <w:sz w:val="24"/>
          <w:szCs w:val="24"/>
        </w:rPr>
        <w:t>Минкин А.У. /Комплексная диагностика и лечение предраковых заболеваний и злокачественных опухолей верхней челюсти, полости носа и придаточных пазух. ГУП «СОЛТИ».</w:t>
      </w:r>
    </w:p>
    <w:p w:rsidR="00084317" w:rsidRPr="00007BF0" w:rsidRDefault="00084317" w:rsidP="0008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317" w:rsidRPr="00007BF0" w:rsidRDefault="00084317" w:rsidP="0008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084317" w:rsidRPr="00007BF0" w:rsidRDefault="00084317" w:rsidP="006938D7">
      <w:pPr>
        <w:numPr>
          <w:ilvl w:val="0"/>
          <w:numId w:val="45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для стоматологов: </w:t>
      </w:r>
      <w:hyperlink r:id="rId112" w:history="1"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stomatolog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084317" w:rsidRPr="00007BF0" w:rsidRDefault="00084317" w:rsidP="006938D7">
      <w:pPr>
        <w:numPr>
          <w:ilvl w:val="0"/>
          <w:numId w:val="45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для стоматологических факультетов: </w:t>
      </w:r>
      <w:hyperlink r:id="rId113" w:history="1"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wwwstomfak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084317" w:rsidRPr="00007BF0" w:rsidRDefault="00084317" w:rsidP="006938D7">
      <w:pPr>
        <w:numPr>
          <w:ilvl w:val="0"/>
          <w:numId w:val="45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сайт для стоматологов: </w:t>
      </w:r>
      <w:hyperlink r:id="rId114" w:history="1"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webmedinfo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0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084317" w:rsidRPr="00007BF0" w:rsidRDefault="00084317" w:rsidP="006938D7">
      <w:pPr>
        <w:numPr>
          <w:ilvl w:val="0"/>
          <w:numId w:val="45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  <w14:textFill>
            <w14:solidFill>
              <w14:srgbClr w14:val="4F81BD">
                <w14:lumMod w14:val="75000"/>
              </w14:srgbClr>
            </w14:solidFill>
          </w14:textFill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библиотека:</w:t>
      </w:r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val="en-US"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http</w:t>
      </w:r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://</w:t>
      </w:r>
      <w:proofErr w:type="spellStart"/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val="en-US"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mediclibrari</w:t>
      </w:r>
      <w:proofErr w:type="spellEnd"/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.</w:t>
      </w:r>
      <w:proofErr w:type="spellStart"/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val="en-US"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ru</w:t>
      </w:r>
      <w:proofErr w:type="spellEnd"/>
      <w:r w:rsidRPr="00007BF0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  <w14:textFill>
            <w14:solidFill>
              <w14:srgbClr w14:val="4F81BD">
                <w14:lumMod w14:val="75000"/>
              </w14:srgbClr>
            </w14:solidFill>
          </w14:textFill>
        </w:rPr>
        <w:t>/</w:t>
      </w:r>
    </w:p>
    <w:p w:rsidR="00084317" w:rsidRPr="00007BF0" w:rsidRDefault="00084317" w:rsidP="006938D7">
      <w:pPr>
        <w:numPr>
          <w:ilvl w:val="0"/>
          <w:numId w:val="45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студентов медиков: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http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://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www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.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med</w:t>
      </w:r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.-</w:t>
      </w:r>
      <w:proofErr w:type="spellStart"/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edu</w:t>
      </w:r>
      <w:proofErr w:type="spellEnd"/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.</w:t>
      </w:r>
      <w:proofErr w:type="spellStart"/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ru</w:t>
      </w:r>
      <w:proofErr w:type="spellEnd"/>
      <w:r w:rsidRPr="00007BF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/</w:t>
      </w:r>
    </w:p>
    <w:p w:rsidR="003268F5" w:rsidRPr="00007BF0" w:rsidRDefault="00084317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268F5"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5" w:rsidRPr="00007BF0" w:rsidRDefault="003268F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665" w:rsidRDefault="00130665" w:rsidP="00007BF0">
      <w:pPr>
        <w:tabs>
          <w:tab w:val="left" w:pos="3045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F0" w:rsidRPr="00007BF0" w:rsidRDefault="00007BF0" w:rsidP="00007BF0">
      <w:pPr>
        <w:tabs>
          <w:tab w:val="left" w:pos="3045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665" w:rsidRPr="00007BF0" w:rsidRDefault="00130665" w:rsidP="003268F5">
      <w:pPr>
        <w:tabs>
          <w:tab w:val="left" w:pos="3045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665" w:rsidRPr="00007BF0" w:rsidRDefault="00130665" w:rsidP="004C03AC">
      <w:pPr>
        <w:tabs>
          <w:tab w:val="left" w:pos="2250"/>
        </w:tabs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11DA" w:rsidRPr="00007BF0" w:rsidRDefault="00EA11DA" w:rsidP="004C03AC">
      <w:pPr>
        <w:pStyle w:val="a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EA11DA" w:rsidRPr="00007BF0" w:rsidRDefault="00EA11DA" w:rsidP="00EA11DA">
      <w:pPr>
        <w:pStyle w:val="a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1DA" w:rsidRPr="00007BF0" w:rsidRDefault="00EA11DA" w:rsidP="00EA11DA">
      <w:pPr>
        <w:pStyle w:val="30"/>
        <w:keepNext/>
        <w:keepLines/>
        <w:shd w:val="clear" w:color="auto" w:fill="auto"/>
        <w:tabs>
          <w:tab w:val="left" w:pos="993"/>
          <w:tab w:val="left" w:pos="1261"/>
        </w:tabs>
        <w:spacing w:line="288" w:lineRule="exact"/>
        <w:ind w:firstLine="709"/>
        <w:jc w:val="center"/>
        <w:rPr>
          <w:sz w:val="24"/>
          <w:szCs w:val="24"/>
          <w:lang w:val="ru-RU"/>
        </w:rPr>
      </w:pPr>
      <w:r w:rsidRPr="00007BF0">
        <w:rPr>
          <w:sz w:val="24"/>
          <w:szCs w:val="24"/>
          <w:lang w:val="ru-RU"/>
        </w:rPr>
        <w:t>Перечень используемых оценочных сре</w:t>
      </w:r>
      <w:proofErr w:type="gramStart"/>
      <w:r w:rsidRPr="00007BF0">
        <w:rPr>
          <w:sz w:val="24"/>
          <w:szCs w:val="24"/>
          <w:lang w:val="ru-RU"/>
        </w:rPr>
        <w:t>дств дл</w:t>
      </w:r>
      <w:proofErr w:type="gramEnd"/>
      <w:r w:rsidRPr="00007BF0">
        <w:rPr>
          <w:sz w:val="24"/>
          <w:szCs w:val="24"/>
          <w:lang w:val="ru-RU"/>
        </w:rPr>
        <w:t>я текущего, рубежного и итогового контроля</w:t>
      </w:r>
    </w:p>
    <w:p w:rsidR="00EA11DA" w:rsidRPr="00007BF0" w:rsidRDefault="00EA11DA" w:rsidP="00EA11DA">
      <w:pPr>
        <w:pStyle w:val="22"/>
        <w:shd w:val="clear" w:color="auto" w:fill="auto"/>
        <w:tabs>
          <w:tab w:val="left" w:pos="993"/>
        </w:tabs>
        <w:spacing w:after="0" w:line="274" w:lineRule="exact"/>
        <w:ind w:right="180" w:firstLine="709"/>
        <w:jc w:val="both"/>
        <w:rPr>
          <w:sz w:val="24"/>
          <w:szCs w:val="24"/>
          <w:lang w:val="ru-RU"/>
        </w:rPr>
      </w:pPr>
    </w:p>
    <w:p w:rsidR="00EA11DA" w:rsidRPr="00007BF0" w:rsidRDefault="00EA11DA" w:rsidP="00EA11DA">
      <w:pPr>
        <w:pStyle w:val="22"/>
        <w:shd w:val="clear" w:color="auto" w:fill="auto"/>
        <w:tabs>
          <w:tab w:val="left" w:pos="993"/>
        </w:tabs>
        <w:spacing w:after="0" w:line="274" w:lineRule="exact"/>
        <w:ind w:right="180" w:firstLine="709"/>
        <w:jc w:val="both"/>
        <w:rPr>
          <w:sz w:val="24"/>
          <w:szCs w:val="24"/>
        </w:rPr>
      </w:pPr>
      <w:r w:rsidRPr="00007BF0">
        <w:rPr>
          <w:sz w:val="24"/>
          <w:szCs w:val="24"/>
          <w:lang w:val="ru-RU"/>
        </w:rPr>
        <w:t xml:space="preserve">При оценивании результатов обучения: знания, умения, навыки и/или опыта деятельности (владения) в процессе формирования заявленных компетенций используются различные формы оценочных средств оперативного, рубежного и итогового контроля (промежуточной аттестации), приведенные в табл. </w:t>
      </w:r>
      <w:r w:rsidRPr="00007BF0">
        <w:rPr>
          <w:sz w:val="24"/>
          <w:szCs w:val="24"/>
        </w:rPr>
        <w:t>1.</w:t>
      </w:r>
    </w:p>
    <w:p w:rsidR="00EA11DA" w:rsidRPr="00007BF0" w:rsidRDefault="00EA11DA" w:rsidP="00EA11DA">
      <w:pPr>
        <w:pStyle w:val="22"/>
        <w:shd w:val="clear" w:color="auto" w:fill="auto"/>
        <w:spacing w:after="0" w:line="274" w:lineRule="exact"/>
        <w:ind w:right="180" w:firstLine="0"/>
        <w:jc w:val="both"/>
        <w:rPr>
          <w:sz w:val="24"/>
          <w:szCs w:val="24"/>
        </w:rPr>
      </w:pPr>
    </w:p>
    <w:p w:rsidR="00EA11DA" w:rsidRPr="00007BF0" w:rsidRDefault="00EA11DA" w:rsidP="00EA11DA">
      <w:pPr>
        <w:pStyle w:val="22"/>
        <w:shd w:val="clear" w:color="auto" w:fill="auto"/>
        <w:spacing w:after="0" w:line="274" w:lineRule="exact"/>
        <w:ind w:right="180" w:firstLine="0"/>
        <w:jc w:val="right"/>
        <w:rPr>
          <w:sz w:val="24"/>
          <w:szCs w:val="24"/>
          <w:lang w:val="ru-RU"/>
        </w:rPr>
      </w:pPr>
      <w:r w:rsidRPr="00007BF0">
        <w:rPr>
          <w:sz w:val="24"/>
          <w:szCs w:val="24"/>
          <w:lang w:val="ru-RU"/>
        </w:rPr>
        <w:t>Таблица 1.</w:t>
      </w:r>
    </w:p>
    <w:p w:rsidR="00EA11DA" w:rsidRPr="00007BF0" w:rsidRDefault="00EA11DA" w:rsidP="00EA11DA">
      <w:pPr>
        <w:pStyle w:val="22"/>
        <w:shd w:val="clear" w:color="auto" w:fill="auto"/>
        <w:spacing w:after="0" w:line="274" w:lineRule="exact"/>
        <w:ind w:right="180" w:firstLine="0"/>
        <w:rPr>
          <w:sz w:val="24"/>
          <w:szCs w:val="24"/>
          <w:lang w:val="ru-RU"/>
        </w:rPr>
      </w:pPr>
      <w:r w:rsidRPr="00007BF0">
        <w:rPr>
          <w:sz w:val="24"/>
          <w:szCs w:val="24"/>
          <w:lang w:val="ru-RU"/>
        </w:rPr>
        <w:t>Формы оценочных средств оперативного, рубежного и промежуточного контроля</w:t>
      </w:r>
    </w:p>
    <w:p w:rsidR="00EA11DA" w:rsidRPr="00007BF0" w:rsidRDefault="00EA11DA" w:rsidP="00EA11DA">
      <w:pPr>
        <w:pStyle w:val="22"/>
        <w:shd w:val="clear" w:color="auto" w:fill="auto"/>
        <w:spacing w:after="0" w:line="274" w:lineRule="exact"/>
        <w:ind w:right="180" w:firstLine="0"/>
        <w:rPr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2583"/>
        <w:gridCol w:w="4063"/>
        <w:gridCol w:w="2614"/>
      </w:tblGrid>
      <w:tr w:rsidR="00EA11DA" w:rsidRPr="00007BF0" w:rsidTr="009817C0">
        <w:trPr>
          <w:tblHeader/>
        </w:trPr>
        <w:tc>
          <w:tcPr>
            <w:tcW w:w="645" w:type="dxa"/>
            <w:vAlign w:val="center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№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07BF0">
              <w:rPr>
                <w:rStyle w:val="211pt"/>
                <w:sz w:val="24"/>
                <w:szCs w:val="24"/>
              </w:rPr>
              <w:t>п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>/п</w:t>
            </w:r>
          </w:p>
        </w:tc>
        <w:tc>
          <w:tcPr>
            <w:tcW w:w="2583" w:type="dxa"/>
            <w:vAlign w:val="center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Наименование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оценочного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средства</w:t>
            </w:r>
          </w:p>
        </w:tc>
        <w:tc>
          <w:tcPr>
            <w:tcW w:w="4063" w:type="dxa"/>
            <w:vAlign w:val="center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614" w:type="dxa"/>
            <w:vAlign w:val="center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 xml:space="preserve">Представление 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оценочного средства в фонде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Коллоквиум (теоретический опрос)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 xml:space="preserve">Средство контроля усвоения учебного материала темы, раздела или модуля дисциплины, организованное в виде устного (письменного) опроса студента или в виде собеседования преподавателя с 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обучающимися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>. Рекомендуется для оценки знаний обучающихся.</w:t>
            </w:r>
          </w:p>
        </w:tc>
        <w:tc>
          <w:tcPr>
            <w:tcW w:w="2614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Вопросы по темам/ разделам дисциплины</w:t>
            </w:r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(смотрите рабочую программу по «Хирургической стоматологии»)</w:t>
            </w:r>
          </w:p>
        </w:tc>
      </w:tr>
      <w:tr w:rsidR="00EA11DA" w:rsidRPr="00007BF0" w:rsidTr="009817C0">
        <w:trPr>
          <w:trHeight w:val="3055"/>
        </w:trPr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Реферат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tabs>
                <w:tab w:val="left" w:pos="1171"/>
                <w:tab w:val="left" w:pos="3062"/>
                <w:tab w:val="left" w:pos="4114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</w:t>
            </w:r>
            <w:r w:rsidRPr="00007BF0">
              <w:rPr>
                <w:rStyle w:val="211pt"/>
                <w:sz w:val="24"/>
                <w:szCs w:val="24"/>
              </w:rPr>
              <w:softHyphen/>
              <w:t>-исследовательской) темы, где автор раскрывает суть исследуемой проблемы, приводит различные точки зрения, а также собственные взгляды на нее. Рекомендуется для оценки знаний и умений студентов.</w:t>
            </w:r>
          </w:p>
        </w:tc>
        <w:tc>
          <w:tcPr>
            <w:tcW w:w="2614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Темы рефератов</w:t>
            </w:r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(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см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 xml:space="preserve"> рабочую программу по «Хирургической стоматологии)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Доклад, сообщение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tabs>
                <w:tab w:val="left" w:pos="1171"/>
                <w:tab w:val="left" w:pos="3062"/>
                <w:tab w:val="left" w:pos="4114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</w:tc>
        <w:tc>
          <w:tcPr>
            <w:tcW w:w="2614" w:type="dxa"/>
          </w:tcPr>
          <w:p w:rsidR="00EA11DA" w:rsidRPr="00007BF0" w:rsidRDefault="00EA11DA" w:rsidP="00FA137A">
            <w:pPr>
              <w:pStyle w:val="22"/>
              <w:shd w:val="clear" w:color="auto" w:fill="auto"/>
              <w:tabs>
                <w:tab w:val="left" w:pos="1474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Темы докладов,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сообщений</w:t>
            </w:r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(смотрите рабочую программу по «Хирургической стоматологии»)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Собеседование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 xml:space="preserve">Средство контроля, организованное как специальная беседа </w:t>
            </w:r>
            <w:r w:rsidRPr="00007BF0">
              <w:rPr>
                <w:rStyle w:val="211pt"/>
                <w:sz w:val="24"/>
                <w:szCs w:val="24"/>
              </w:rPr>
              <w:lastRenderedPageBreak/>
              <w:t xml:space="preserve">преподавателя с 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обучающимся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 xml:space="preserve"> на темы, связанные с изучаемой дисциплиной, и рассчитанное на выяснение объема знаний обучающегося по определенному разделу, теме, проблеме и т.п. Рекомендуется для оценки знаний студентов.</w:t>
            </w:r>
          </w:p>
        </w:tc>
        <w:tc>
          <w:tcPr>
            <w:tcW w:w="2614" w:type="dxa"/>
          </w:tcPr>
          <w:p w:rsidR="00EA11DA" w:rsidRPr="00007BF0" w:rsidRDefault="003268F5" w:rsidP="00FA137A">
            <w:pPr>
              <w:pStyle w:val="22"/>
              <w:shd w:val="clear" w:color="auto" w:fill="auto"/>
              <w:tabs>
                <w:tab w:val="left" w:pos="2098"/>
              </w:tabs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lastRenderedPageBreak/>
              <w:t xml:space="preserve">Вопросы по темам/разделам </w:t>
            </w:r>
            <w:r w:rsidR="00EA11DA" w:rsidRPr="00007BF0">
              <w:rPr>
                <w:rStyle w:val="211pt"/>
                <w:sz w:val="24"/>
                <w:szCs w:val="24"/>
              </w:rPr>
              <w:lastRenderedPageBreak/>
              <w:t>дисциплины</w:t>
            </w:r>
            <w:r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tabs>
                <w:tab w:val="left" w:pos="2098"/>
              </w:tabs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07BF0">
              <w:rPr>
                <w:rStyle w:val="211pt"/>
                <w:sz w:val="24"/>
                <w:szCs w:val="24"/>
              </w:rPr>
              <w:t>(смотрите рабочую программу по «Хирургической стоматологии»)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Деловая и/или ролевая игра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Тема (проблема), концепция, роли и ожидаемый результат по каждой игре</w:t>
            </w:r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(смотрите рабочую программу по «Хирургической стоматологии»)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6938D7">
            <w:pPr>
              <w:pStyle w:val="22"/>
              <w:numPr>
                <w:ilvl w:val="0"/>
                <w:numId w:val="47"/>
              </w:numPr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Кейс-задача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 xml:space="preserve">Проблемное задание, в котором 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обучающемуся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 xml:space="preserve"> предлагают осмыслить реальную </w:t>
            </w:r>
            <w:proofErr w:type="spellStart"/>
            <w:r w:rsidRPr="00007BF0">
              <w:rPr>
                <w:rStyle w:val="211pt"/>
                <w:sz w:val="24"/>
                <w:szCs w:val="24"/>
              </w:rPr>
              <w:t>профессионально</w:t>
            </w:r>
            <w:r w:rsidRPr="00007BF0">
              <w:rPr>
                <w:rStyle w:val="211pt"/>
                <w:sz w:val="24"/>
                <w:szCs w:val="24"/>
              </w:rPr>
              <w:softHyphen/>
              <w:t>ориентированную</w:t>
            </w:r>
            <w:proofErr w:type="spellEnd"/>
            <w:r w:rsidRPr="00007BF0">
              <w:rPr>
                <w:rStyle w:val="211pt"/>
                <w:sz w:val="24"/>
                <w:szCs w:val="24"/>
              </w:rPr>
              <w:t xml:space="preserve"> ситуацию, необходимую для решения данной проблемы.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Рекомендуется для оценки знаний, умений и владений, а также отдельных дисциплинарных компетенций студентов.</w:t>
            </w:r>
          </w:p>
        </w:tc>
        <w:tc>
          <w:tcPr>
            <w:tcW w:w="2614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 xml:space="preserve">Задания для решения 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кейс-задачи</w:t>
            </w:r>
            <w:proofErr w:type="gramEnd"/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(смотрите рабочую программу по «Хирургической стоматологии»)</w:t>
            </w:r>
          </w:p>
        </w:tc>
      </w:tr>
      <w:tr w:rsidR="00EA11DA" w:rsidRPr="00007BF0" w:rsidTr="009817C0">
        <w:tc>
          <w:tcPr>
            <w:tcW w:w="645" w:type="dxa"/>
          </w:tcPr>
          <w:p w:rsidR="00EA11DA" w:rsidRPr="00007BF0" w:rsidRDefault="00EA11DA" w:rsidP="003268F5">
            <w:pPr>
              <w:pStyle w:val="22"/>
              <w:shd w:val="clear" w:color="auto" w:fill="auto"/>
              <w:spacing w:after="0" w:line="240" w:lineRule="auto"/>
              <w:ind w:left="72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Тест</w:t>
            </w:r>
          </w:p>
        </w:tc>
        <w:tc>
          <w:tcPr>
            <w:tcW w:w="4063" w:type="dxa"/>
          </w:tcPr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Система стандартизированных простых и комплексных заданий, позволяющая автоматизировать процедуру измерения уровня знаний, умений и владений обучающегося.</w:t>
            </w:r>
          </w:p>
          <w:p w:rsidR="00EA11DA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7BF0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</w:tc>
        <w:tc>
          <w:tcPr>
            <w:tcW w:w="2614" w:type="dxa"/>
          </w:tcPr>
          <w:p w:rsidR="003268F5" w:rsidRPr="00007BF0" w:rsidRDefault="00EA11DA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007BF0">
              <w:rPr>
                <w:rStyle w:val="211pt"/>
                <w:sz w:val="24"/>
                <w:szCs w:val="24"/>
              </w:rPr>
              <w:t>Фонд тестовых заданий</w:t>
            </w:r>
            <w:r w:rsidR="003268F5" w:rsidRPr="00007BF0">
              <w:rPr>
                <w:rStyle w:val="211pt"/>
                <w:sz w:val="24"/>
                <w:szCs w:val="24"/>
              </w:rPr>
              <w:t>:</w:t>
            </w:r>
          </w:p>
          <w:p w:rsidR="003268F5" w:rsidRPr="00007BF0" w:rsidRDefault="003268F5" w:rsidP="00FA137A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07BF0">
              <w:rPr>
                <w:rStyle w:val="211pt"/>
                <w:sz w:val="24"/>
                <w:szCs w:val="24"/>
              </w:rPr>
              <w:t>(</w:t>
            </w:r>
            <w:proofErr w:type="gramStart"/>
            <w:r w:rsidRPr="00007BF0">
              <w:rPr>
                <w:rStyle w:val="211pt"/>
                <w:sz w:val="24"/>
                <w:szCs w:val="24"/>
              </w:rPr>
              <w:t>см</w:t>
            </w:r>
            <w:proofErr w:type="gramEnd"/>
            <w:r w:rsidRPr="00007BF0">
              <w:rPr>
                <w:rStyle w:val="211pt"/>
                <w:sz w:val="24"/>
                <w:szCs w:val="24"/>
              </w:rPr>
              <w:t xml:space="preserve"> УМК по « Хирургической стоматологии»)</w:t>
            </w:r>
          </w:p>
        </w:tc>
      </w:tr>
    </w:tbl>
    <w:p w:rsidR="00EA11DA" w:rsidRPr="00007BF0" w:rsidRDefault="00EA11DA" w:rsidP="00EA11DA">
      <w:pPr>
        <w:pStyle w:val="22"/>
        <w:shd w:val="clear" w:color="auto" w:fill="auto"/>
        <w:spacing w:after="0" w:line="274" w:lineRule="exact"/>
        <w:ind w:right="180" w:firstLine="0"/>
        <w:jc w:val="both"/>
        <w:rPr>
          <w:sz w:val="24"/>
          <w:szCs w:val="24"/>
          <w:lang w:val="ru-RU"/>
        </w:rPr>
      </w:pPr>
    </w:p>
    <w:p w:rsidR="00CA128E" w:rsidRPr="00007BF0" w:rsidRDefault="00CA128E" w:rsidP="0041355A">
      <w:pPr>
        <w:rPr>
          <w:rFonts w:ascii="Times New Roman" w:hAnsi="Times New Roman" w:cs="Times New Roman"/>
          <w:b/>
          <w:sz w:val="24"/>
          <w:szCs w:val="24"/>
        </w:rPr>
      </w:pPr>
    </w:p>
    <w:sectPr w:rsidR="00CA128E" w:rsidRPr="00007B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5F" w:rsidRDefault="0028255F" w:rsidP="00EA11DA">
      <w:pPr>
        <w:spacing w:after="0" w:line="240" w:lineRule="auto"/>
      </w:pPr>
      <w:r>
        <w:separator/>
      </w:r>
    </w:p>
  </w:endnote>
  <w:endnote w:type="continuationSeparator" w:id="0">
    <w:p w:rsidR="0028255F" w:rsidRDefault="0028255F" w:rsidP="00EA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5F" w:rsidRDefault="0028255F" w:rsidP="00EA11DA">
      <w:pPr>
        <w:spacing w:after="0" w:line="240" w:lineRule="auto"/>
      </w:pPr>
      <w:r>
        <w:separator/>
      </w:r>
    </w:p>
  </w:footnote>
  <w:footnote w:type="continuationSeparator" w:id="0">
    <w:p w:rsidR="0028255F" w:rsidRDefault="0028255F" w:rsidP="00EA11DA">
      <w:pPr>
        <w:spacing w:after="0" w:line="240" w:lineRule="auto"/>
      </w:pPr>
      <w:r>
        <w:continuationSeparator/>
      </w:r>
    </w:p>
  </w:footnote>
  <w:footnote w:id="1">
    <w:p w:rsidR="0028255F" w:rsidRDefault="0028255F" w:rsidP="00EA11DA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5F" w:rsidRDefault="0028255F">
    <w:pPr>
      <w:pStyle w:val="af3"/>
      <w:jc w:val="center"/>
    </w:pPr>
  </w:p>
  <w:p w:rsidR="0028255F" w:rsidRDefault="0028255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9F7"/>
    <w:multiLevelType w:val="hybridMultilevel"/>
    <w:tmpl w:val="AC24525E"/>
    <w:lvl w:ilvl="0" w:tplc="728032D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B0A912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8F857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D1A0AA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17A84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E7C4EB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3BEEFB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2D4C60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4B6420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2CD1BCF"/>
    <w:multiLevelType w:val="hybridMultilevel"/>
    <w:tmpl w:val="F52679C6"/>
    <w:lvl w:ilvl="0" w:tplc="7F3EFD0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00068"/>
    <w:multiLevelType w:val="hybridMultilevel"/>
    <w:tmpl w:val="83D2B1E8"/>
    <w:lvl w:ilvl="0" w:tplc="2E0848E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B886635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542930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E6C8FE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AC89CE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61AC6CE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6D2095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510AD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E544F1E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07173D2C"/>
    <w:multiLevelType w:val="hybridMultilevel"/>
    <w:tmpl w:val="24F095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31C82"/>
    <w:multiLevelType w:val="hybridMultilevel"/>
    <w:tmpl w:val="9FE462F6"/>
    <w:lvl w:ilvl="0" w:tplc="97E230C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D459A"/>
    <w:multiLevelType w:val="hybridMultilevel"/>
    <w:tmpl w:val="59E8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B26885"/>
    <w:multiLevelType w:val="hybridMultilevel"/>
    <w:tmpl w:val="18780E6A"/>
    <w:lvl w:ilvl="0" w:tplc="1972AA9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79F62D8"/>
    <w:multiLevelType w:val="hybridMultilevel"/>
    <w:tmpl w:val="7C50A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507A44"/>
    <w:multiLevelType w:val="hybridMultilevel"/>
    <w:tmpl w:val="A18C0536"/>
    <w:lvl w:ilvl="0" w:tplc="CADE60E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D0043D1"/>
    <w:multiLevelType w:val="hybridMultilevel"/>
    <w:tmpl w:val="1070FF36"/>
    <w:lvl w:ilvl="0" w:tplc="1E14652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5148C4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1DE99B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5DA051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548B69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786BA2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F38C0A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58A408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C826F0D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F5A7755"/>
    <w:multiLevelType w:val="hybridMultilevel"/>
    <w:tmpl w:val="9DCACE28"/>
    <w:lvl w:ilvl="0" w:tplc="20A0022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DA2C6CA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462B950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6A011C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B87BB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CBC02F8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F98444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9C8C99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F42C84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0243AB0"/>
    <w:multiLevelType w:val="hybridMultilevel"/>
    <w:tmpl w:val="47C82CCC"/>
    <w:lvl w:ilvl="0" w:tplc="C47A0E5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1711448"/>
    <w:multiLevelType w:val="hybridMultilevel"/>
    <w:tmpl w:val="A3D6D6E8"/>
    <w:lvl w:ilvl="0" w:tplc="97E230C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D70B6"/>
    <w:multiLevelType w:val="hybridMultilevel"/>
    <w:tmpl w:val="9C90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11E99"/>
    <w:multiLevelType w:val="hybridMultilevel"/>
    <w:tmpl w:val="16C6E864"/>
    <w:lvl w:ilvl="0" w:tplc="5068FC2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D7603F8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404E83E0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BDE8FE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3809F3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BEEA3B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2D2821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1BC799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EE8AE1D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2C033434"/>
    <w:multiLevelType w:val="hybridMultilevel"/>
    <w:tmpl w:val="61D2316E"/>
    <w:lvl w:ilvl="0" w:tplc="C4ACA49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4BF66EB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23C80E5C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7783E1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03E57D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347E1E0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9A2289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CE4E83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DDAA96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2C587A08"/>
    <w:multiLevelType w:val="hybridMultilevel"/>
    <w:tmpl w:val="AFA03CA6"/>
    <w:lvl w:ilvl="0" w:tplc="7A66412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66B242A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661EEAC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FBC78F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C669EF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634846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820D99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AB6FA1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78CC97E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309504B8"/>
    <w:multiLevelType w:val="hybridMultilevel"/>
    <w:tmpl w:val="C310BE4A"/>
    <w:lvl w:ilvl="0" w:tplc="1A466E2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668172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6BE16F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7EC5FE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1F4A77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0B8CE9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6D094D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E92354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BF2AFE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3630C52"/>
    <w:multiLevelType w:val="hybridMultilevel"/>
    <w:tmpl w:val="2F006732"/>
    <w:lvl w:ilvl="0" w:tplc="699CE7A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EFEEFDA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36FE310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740131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BD8AD1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2DA85D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C22E004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65C1A1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AB8057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36290A3A"/>
    <w:multiLevelType w:val="hybridMultilevel"/>
    <w:tmpl w:val="099ACF10"/>
    <w:lvl w:ilvl="0" w:tplc="C47A0E5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6501D1"/>
    <w:multiLevelType w:val="hybridMultilevel"/>
    <w:tmpl w:val="C8DAFE02"/>
    <w:lvl w:ilvl="0" w:tplc="875A207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B6473F"/>
    <w:multiLevelType w:val="hybridMultilevel"/>
    <w:tmpl w:val="0CEC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00DE4"/>
    <w:multiLevelType w:val="hybridMultilevel"/>
    <w:tmpl w:val="0BFC171A"/>
    <w:lvl w:ilvl="0" w:tplc="94FC134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428F17FF"/>
    <w:multiLevelType w:val="hybridMultilevel"/>
    <w:tmpl w:val="930823B4"/>
    <w:lvl w:ilvl="0" w:tplc="5BF8CDE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71D8C"/>
    <w:multiLevelType w:val="hybridMultilevel"/>
    <w:tmpl w:val="7430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C0095"/>
    <w:multiLevelType w:val="hybridMultilevel"/>
    <w:tmpl w:val="AE6CFF16"/>
    <w:lvl w:ilvl="0" w:tplc="8BA49A8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BCB63DC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9C9C779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9A2C74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45CEDF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7926E5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AAC29A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918D1F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D87A42F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44996D77"/>
    <w:multiLevelType w:val="hybridMultilevel"/>
    <w:tmpl w:val="82AEAD5E"/>
    <w:lvl w:ilvl="0" w:tplc="1C2E620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>
    <w:nsid w:val="46740211"/>
    <w:multiLevelType w:val="hybridMultilevel"/>
    <w:tmpl w:val="D868A8CA"/>
    <w:lvl w:ilvl="0" w:tplc="5BF8CDE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990C50"/>
    <w:multiLevelType w:val="hybridMultilevel"/>
    <w:tmpl w:val="1B6C7A56"/>
    <w:lvl w:ilvl="0" w:tplc="EEBAD91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302EA97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BC86A2C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A24FE0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DC6749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08A281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C324D2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E0641B1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72E0B7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46C12AB3"/>
    <w:multiLevelType w:val="hybridMultilevel"/>
    <w:tmpl w:val="7E5AB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3504F"/>
    <w:multiLevelType w:val="hybridMultilevel"/>
    <w:tmpl w:val="5C0A7022"/>
    <w:lvl w:ilvl="0" w:tplc="B39E3F6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BA4EB61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BC259B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4FEF04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54E935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A2587DB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DBA81B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CD4740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D3584CA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4C6D24CF"/>
    <w:multiLevelType w:val="hybridMultilevel"/>
    <w:tmpl w:val="899A7F36"/>
    <w:lvl w:ilvl="0" w:tplc="E6E46C9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4F9B45D7"/>
    <w:multiLevelType w:val="hybridMultilevel"/>
    <w:tmpl w:val="21C6FE7C"/>
    <w:lvl w:ilvl="0" w:tplc="5BF8CDE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0913CB"/>
    <w:multiLevelType w:val="hybridMultilevel"/>
    <w:tmpl w:val="FFB8E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16E8D"/>
    <w:multiLevelType w:val="hybridMultilevel"/>
    <w:tmpl w:val="E766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584859"/>
    <w:multiLevelType w:val="hybridMultilevel"/>
    <w:tmpl w:val="460A4046"/>
    <w:lvl w:ilvl="0" w:tplc="0419000F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81576E"/>
    <w:multiLevelType w:val="hybridMultilevel"/>
    <w:tmpl w:val="428209DE"/>
    <w:lvl w:ilvl="0" w:tplc="E1B8D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9F1BBC"/>
    <w:multiLevelType w:val="hybridMultilevel"/>
    <w:tmpl w:val="5EFAF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6420C0"/>
    <w:multiLevelType w:val="hybridMultilevel"/>
    <w:tmpl w:val="F484EB66"/>
    <w:lvl w:ilvl="0" w:tplc="9EB4D63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CA6DAC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C38930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04CB9C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E802CF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B8123AA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E24703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6E03E7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920873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DD211C"/>
    <w:multiLevelType w:val="hybridMultilevel"/>
    <w:tmpl w:val="A8488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6CD0CC4"/>
    <w:multiLevelType w:val="hybridMultilevel"/>
    <w:tmpl w:val="236AFEDA"/>
    <w:lvl w:ilvl="0" w:tplc="90DA5E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F6418A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22C702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A983E0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028188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07236E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A0E559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B048C6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8F8C2A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>
    <w:nsid w:val="6A576679"/>
    <w:multiLevelType w:val="hybridMultilevel"/>
    <w:tmpl w:val="FEFA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1D531F"/>
    <w:multiLevelType w:val="hybridMultilevel"/>
    <w:tmpl w:val="4F68C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E368AA"/>
    <w:multiLevelType w:val="hybridMultilevel"/>
    <w:tmpl w:val="1414884C"/>
    <w:lvl w:ilvl="0" w:tplc="97E230C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E942EF"/>
    <w:multiLevelType w:val="hybridMultilevel"/>
    <w:tmpl w:val="B3D2EF7C"/>
    <w:lvl w:ilvl="0" w:tplc="2296252C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A56FF7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9DCBCA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352244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950094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D996CD8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054D30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02E63C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320117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8">
    <w:nsid w:val="78F4754F"/>
    <w:multiLevelType w:val="hybridMultilevel"/>
    <w:tmpl w:val="3B30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28"/>
  </w:num>
  <w:num w:numId="4">
    <w:abstractNumId w:val="33"/>
  </w:num>
  <w:num w:numId="5">
    <w:abstractNumId w:val="12"/>
  </w:num>
  <w:num w:numId="6">
    <w:abstractNumId w:val="20"/>
  </w:num>
  <w:num w:numId="7">
    <w:abstractNumId w:val="7"/>
  </w:num>
  <w:num w:numId="8">
    <w:abstractNumId w:val="10"/>
  </w:num>
  <w:num w:numId="9">
    <w:abstractNumId w:val="23"/>
  </w:num>
  <w:num w:numId="10">
    <w:abstractNumId w:val="19"/>
  </w:num>
  <w:num w:numId="11">
    <w:abstractNumId w:val="9"/>
  </w:num>
  <w:num w:numId="12">
    <w:abstractNumId w:val="30"/>
  </w:num>
  <w:num w:numId="13">
    <w:abstractNumId w:val="0"/>
  </w:num>
  <w:num w:numId="14">
    <w:abstractNumId w:val="27"/>
  </w:num>
  <w:num w:numId="15">
    <w:abstractNumId w:val="43"/>
  </w:num>
  <w:num w:numId="16">
    <w:abstractNumId w:val="11"/>
  </w:num>
  <w:num w:numId="17">
    <w:abstractNumId w:val="26"/>
  </w:num>
  <w:num w:numId="18">
    <w:abstractNumId w:val="15"/>
  </w:num>
  <w:num w:numId="19">
    <w:abstractNumId w:val="40"/>
  </w:num>
  <w:num w:numId="20">
    <w:abstractNumId w:val="32"/>
  </w:num>
  <w:num w:numId="21">
    <w:abstractNumId w:val="13"/>
  </w:num>
  <w:num w:numId="22">
    <w:abstractNumId w:val="2"/>
  </w:num>
  <w:num w:numId="23">
    <w:abstractNumId w:val="17"/>
  </w:num>
  <w:num w:numId="24">
    <w:abstractNumId w:val="29"/>
  </w:num>
  <w:num w:numId="25">
    <w:abstractNumId w:val="34"/>
  </w:num>
  <w:num w:numId="26">
    <w:abstractNumId w:val="47"/>
  </w:num>
  <w:num w:numId="27">
    <w:abstractNumId w:val="4"/>
  </w:num>
  <w:num w:numId="28">
    <w:abstractNumId w:val="46"/>
  </w:num>
  <w:num w:numId="29">
    <w:abstractNumId w:val="1"/>
  </w:num>
  <w:num w:numId="30">
    <w:abstractNumId w:val="16"/>
  </w:num>
  <w:num w:numId="31">
    <w:abstractNumId w:val="18"/>
  </w:num>
  <w:num w:numId="32">
    <w:abstractNumId w:val="35"/>
  </w:num>
  <w:num w:numId="33">
    <w:abstractNumId w:val="21"/>
  </w:num>
  <w:num w:numId="34">
    <w:abstractNumId w:val="24"/>
  </w:num>
  <w:num w:numId="35">
    <w:abstractNumId w:val="25"/>
  </w:num>
  <w:num w:numId="36">
    <w:abstractNumId w:val="5"/>
  </w:num>
  <w:num w:numId="37">
    <w:abstractNumId w:val="44"/>
  </w:num>
  <w:num w:numId="38">
    <w:abstractNumId w:val="39"/>
  </w:num>
  <w:num w:numId="39">
    <w:abstractNumId w:val="37"/>
  </w:num>
  <w:num w:numId="40">
    <w:abstractNumId w:val="14"/>
  </w:num>
  <w:num w:numId="41">
    <w:abstractNumId w:val="48"/>
  </w:num>
  <w:num w:numId="42">
    <w:abstractNumId w:val="3"/>
  </w:num>
  <w:num w:numId="43">
    <w:abstractNumId w:val="8"/>
  </w:num>
  <w:num w:numId="44">
    <w:abstractNumId w:val="42"/>
  </w:num>
  <w:num w:numId="45">
    <w:abstractNumId w:val="38"/>
  </w:num>
  <w:num w:numId="46">
    <w:abstractNumId w:val="22"/>
  </w:num>
  <w:num w:numId="47">
    <w:abstractNumId w:val="31"/>
  </w:num>
  <w:num w:numId="48">
    <w:abstractNumId w:val="36"/>
  </w:num>
  <w:num w:numId="49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1D"/>
    <w:rsid w:val="00007BF0"/>
    <w:rsid w:val="00035DC5"/>
    <w:rsid w:val="000528AD"/>
    <w:rsid w:val="000632A1"/>
    <w:rsid w:val="0008386F"/>
    <w:rsid w:val="00084317"/>
    <w:rsid w:val="00092389"/>
    <w:rsid w:val="000C05E8"/>
    <w:rsid w:val="000D4572"/>
    <w:rsid w:val="000E3B12"/>
    <w:rsid w:val="000F0096"/>
    <w:rsid w:val="000F0E0D"/>
    <w:rsid w:val="00130665"/>
    <w:rsid w:val="001516E5"/>
    <w:rsid w:val="00180F4D"/>
    <w:rsid w:val="0018145C"/>
    <w:rsid w:val="00182089"/>
    <w:rsid w:val="001A181D"/>
    <w:rsid w:val="001B4464"/>
    <w:rsid w:val="001D24F5"/>
    <w:rsid w:val="001F726C"/>
    <w:rsid w:val="00211172"/>
    <w:rsid w:val="00230EB3"/>
    <w:rsid w:val="002336AE"/>
    <w:rsid w:val="0024135A"/>
    <w:rsid w:val="002573A4"/>
    <w:rsid w:val="00260E32"/>
    <w:rsid w:val="0027347D"/>
    <w:rsid w:val="0028255F"/>
    <w:rsid w:val="0029121F"/>
    <w:rsid w:val="002970C2"/>
    <w:rsid w:val="002A7E89"/>
    <w:rsid w:val="002C29A9"/>
    <w:rsid w:val="002D2FF7"/>
    <w:rsid w:val="002E4C9C"/>
    <w:rsid w:val="002F1CE5"/>
    <w:rsid w:val="002F774F"/>
    <w:rsid w:val="003022F8"/>
    <w:rsid w:val="003268F5"/>
    <w:rsid w:val="003372A6"/>
    <w:rsid w:val="00371427"/>
    <w:rsid w:val="0037155A"/>
    <w:rsid w:val="003716BC"/>
    <w:rsid w:val="00376505"/>
    <w:rsid w:val="00380DF8"/>
    <w:rsid w:val="00392647"/>
    <w:rsid w:val="003A0C27"/>
    <w:rsid w:val="003E2C08"/>
    <w:rsid w:val="003F602B"/>
    <w:rsid w:val="0041355A"/>
    <w:rsid w:val="00446DE6"/>
    <w:rsid w:val="0045421F"/>
    <w:rsid w:val="00464483"/>
    <w:rsid w:val="004A7ABB"/>
    <w:rsid w:val="004C03AC"/>
    <w:rsid w:val="004D20CD"/>
    <w:rsid w:val="004D3C6C"/>
    <w:rsid w:val="004D4B82"/>
    <w:rsid w:val="004E33BB"/>
    <w:rsid w:val="00511173"/>
    <w:rsid w:val="005213A2"/>
    <w:rsid w:val="005241DD"/>
    <w:rsid w:val="00525818"/>
    <w:rsid w:val="005322B7"/>
    <w:rsid w:val="0056037E"/>
    <w:rsid w:val="00575B19"/>
    <w:rsid w:val="005A1013"/>
    <w:rsid w:val="005A6859"/>
    <w:rsid w:val="005B24D0"/>
    <w:rsid w:val="005B734D"/>
    <w:rsid w:val="005C417A"/>
    <w:rsid w:val="005F0D01"/>
    <w:rsid w:val="00601B0A"/>
    <w:rsid w:val="0060433C"/>
    <w:rsid w:val="00605160"/>
    <w:rsid w:val="0062237F"/>
    <w:rsid w:val="00624458"/>
    <w:rsid w:val="00644AFD"/>
    <w:rsid w:val="006605C8"/>
    <w:rsid w:val="00666A5B"/>
    <w:rsid w:val="006938D7"/>
    <w:rsid w:val="006D59CC"/>
    <w:rsid w:val="006F7048"/>
    <w:rsid w:val="007008E6"/>
    <w:rsid w:val="00710379"/>
    <w:rsid w:val="00721E27"/>
    <w:rsid w:val="00721E32"/>
    <w:rsid w:val="007451BD"/>
    <w:rsid w:val="007571DD"/>
    <w:rsid w:val="007705FC"/>
    <w:rsid w:val="00781189"/>
    <w:rsid w:val="00791447"/>
    <w:rsid w:val="0079171D"/>
    <w:rsid w:val="00792A89"/>
    <w:rsid w:val="00794966"/>
    <w:rsid w:val="007B6B07"/>
    <w:rsid w:val="007D04E5"/>
    <w:rsid w:val="007E1CAA"/>
    <w:rsid w:val="007F086A"/>
    <w:rsid w:val="00817728"/>
    <w:rsid w:val="00831E01"/>
    <w:rsid w:val="00832C4D"/>
    <w:rsid w:val="00836E18"/>
    <w:rsid w:val="00853350"/>
    <w:rsid w:val="008569D1"/>
    <w:rsid w:val="00856A81"/>
    <w:rsid w:val="00864B50"/>
    <w:rsid w:val="008861FA"/>
    <w:rsid w:val="008939BD"/>
    <w:rsid w:val="00896EE0"/>
    <w:rsid w:val="008A1020"/>
    <w:rsid w:val="008A27C4"/>
    <w:rsid w:val="008A336B"/>
    <w:rsid w:val="008C3AF2"/>
    <w:rsid w:val="0092304F"/>
    <w:rsid w:val="00932D63"/>
    <w:rsid w:val="0094027F"/>
    <w:rsid w:val="009535F7"/>
    <w:rsid w:val="0095665E"/>
    <w:rsid w:val="009817C0"/>
    <w:rsid w:val="00983BBE"/>
    <w:rsid w:val="009C2860"/>
    <w:rsid w:val="009C4582"/>
    <w:rsid w:val="009F73A0"/>
    <w:rsid w:val="00A04310"/>
    <w:rsid w:val="00A328D9"/>
    <w:rsid w:val="00A345FA"/>
    <w:rsid w:val="00A400C8"/>
    <w:rsid w:val="00A40513"/>
    <w:rsid w:val="00A411A3"/>
    <w:rsid w:val="00A62205"/>
    <w:rsid w:val="00A70896"/>
    <w:rsid w:val="00A754B8"/>
    <w:rsid w:val="00A84B67"/>
    <w:rsid w:val="00A87E7D"/>
    <w:rsid w:val="00AA17C6"/>
    <w:rsid w:val="00AA2458"/>
    <w:rsid w:val="00AA6D05"/>
    <w:rsid w:val="00AA72B0"/>
    <w:rsid w:val="00AB4027"/>
    <w:rsid w:val="00AB5B7B"/>
    <w:rsid w:val="00AB7579"/>
    <w:rsid w:val="00AC0561"/>
    <w:rsid w:val="00AC23E9"/>
    <w:rsid w:val="00AD2DF3"/>
    <w:rsid w:val="00AE140A"/>
    <w:rsid w:val="00B02CBC"/>
    <w:rsid w:val="00B42EBC"/>
    <w:rsid w:val="00C05E1E"/>
    <w:rsid w:val="00C21700"/>
    <w:rsid w:val="00C23072"/>
    <w:rsid w:val="00C253C2"/>
    <w:rsid w:val="00C50842"/>
    <w:rsid w:val="00C54F63"/>
    <w:rsid w:val="00C75D9F"/>
    <w:rsid w:val="00C93D20"/>
    <w:rsid w:val="00C94D4E"/>
    <w:rsid w:val="00C97C1E"/>
    <w:rsid w:val="00CA128E"/>
    <w:rsid w:val="00CB3604"/>
    <w:rsid w:val="00CC6764"/>
    <w:rsid w:val="00CD0872"/>
    <w:rsid w:val="00D102B1"/>
    <w:rsid w:val="00D11C1A"/>
    <w:rsid w:val="00D151A2"/>
    <w:rsid w:val="00D512DD"/>
    <w:rsid w:val="00D769B1"/>
    <w:rsid w:val="00DA328B"/>
    <w:rsid w:val="00DA3CC0"/>
    <w:rsid w:val="00DA6E51"/>
    <w:rsid w:val="00DA79B0"/>
    <w:rsid w:val="00DB2F61"/>
    <w:rsid w:val="00DB6235"/>
    <w:rsid w:val="00DD288B"/>
    <w:rsid w:val="00DD3111"/>
    <w:rsid w:val="00DD39D5"/>
    <w:rsid w:val="00E12E09"/>
    <w:rsid w:val="00E13BBD"/>
    <w:rsid w:val="00E165FA"/>
    <w:rsid w:val="00E26707"/>
    <w:rsid w:val="00E278FE"/>
    <w:rsid w:val="00E362E6"/>
    <w:rsid w:val="00E44F7A"/>
    <w:rsid w:val="00E52D88"/>
    <w:rsid w:val="00EA11DA"/>
    <w:rsid w:val="00EB1A8F"/>
    <w:rsid w:val="00ED6B37"/>
    <w:rsid w:val="00EE7652"/>
    <w:rsid w:val="00F04919"/>
    <w:rsid w:val="00F2080B"/>
    <w:rsid w:val="00F82B34"/>
    <w:rsid w:val="00FA137A"/>
    <w:rsid w:val="00FA22C9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1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CA128E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1D"/>
    <w:pPr>
      <w:ind w:left="720"/>
      <w:contextualSpacing/>
    </w:pPr>
  </w:style>
  <w:style w:type="table" w:styleId="a4">
    <w:name w:val="Table Grid"/>
    <w:basedOn w:val="a1"/>
    <w:uiPriority w:val="59"/>
    <w:rsid w:val="0023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230E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230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annotation reference"/>
    <w:basedOn w:val="a0"/>
    <w:uiPriority w:val="99"/>
    <w:semiHidden/>
    <w:unhideWhenUsed/>
    <w:rsid w:val="005B24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24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24D0"/>
    <w:rPr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B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4D0"/>
    <w:rPr>
      <w:rFonts w:ascii="Segoe UI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5A6859"/>
    <w:rPr>
      <w:color w:val="0563C1" w:themeColor="hyperlink"/>
      <w:u w:val="single"/>
    </w:rPr>
  </w:style>
  <w:style w:type="paragraph" w:customStyle="1" w:styleId="12">
    <w:name w:val="Обычный1"/>
    <w:rsid w:val="00CA128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CA12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128E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CA128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b">
    <w:name w:val="Strong"/>
    <w:uiPriority w:val="22"/>
    <w:qFormat/>
    <w:rsid w:val="00CA128E"/>
    <w:rPr>
      <w:b/>
      <w:bCs/>
    </w:rPr>
  </w:style>
  <w:style w:type="character" w:customStyle="1" w:styleId="23">
    <w:name w:val="Основной текст (2) + Курсив"/>
    <w:basedOn w:val="a0"/>
    <w:rsid w:val="00CA12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CA12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CA128E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Style9">
    <w:name w:val="Style9"/>
    <w:basedOn w:val="a"/>
    <w:uiPriority w:val="99"/>
    <w:rsid w:val="00EA11DA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EA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EA11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semiHidden/>
    <w:rsid w:val="00EA11DA"/>
    <w:rPr>
      <w:vertAlign w:val="superscript"/>
    </w:rPr>
  </w:style>
  <w:style w:type="paragraph" w:customStyle="1" w:styleId="Style6">
    <w:name w:val="Style6"/>
    <w:basedOn w:val="a"/>
    <w:uiPriority w:val="99"/>
    <w:rsid w:val="00EA1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A11D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 Spacing"/>
    <w:aliases w:val="АЛЬБОМНАЯ,Без интервала1,No Spacing"/>
    <w:link w:val="af0"/>
    <w:qFormat/>
    <w:rsid w:val="00EA11DA"/>
    <w:pPr>
      <w:spacing w:after="0" w:line="240" w:lineRule="auto"/>
      <w:jc w:val="center"/>
    </w:pPr>
    <w:rPr>
      <w:lang w:val="ru-RU"/>
    </w:rPr>
  </w:style>
  <w:style w:type="character" w:customStyle="1" w:styleId="af0">
    <w:name w:val="Без интервала Знак"/>
    <w:aliases w:val="АЛЬБОМНАЯ Знак,Без интервала1 Знак,No Spacing Знак"/>
    <w:basedOn w:val="a0"/>
    <w:link w:val="af"/>
    <w:rsid w:val="00EA11DA"/>
    <w:rPr>
      <w:lang w:val="ru-RU"/>
    </w:rPr>
  </w:style>
  <w:style w:type="character" w:customStyle="1" w:styleId="211pt">
    <w:name w:val="Основной текст (2) + 11 pt"/>
    <w:basedOn w:val="21"/>
    <w:rsid w:val="00EA11D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1"/>
    <w:rsid w:val="00EA11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rsid w:val="00FA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FA137A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4C9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f1">
    <w:name w:val="Body Text Indent"/>
    <w:basedOn w:val="a"/>
    <w:link w:val="af2"/>
    <w:uiPriority w:val="99"/>
    <w:semiHidden/>
    <w:unhideWhenUsed/>
    <w:rsid w:val="002E4C9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E4C9C"/>
    <w:rPr>
      <w:lang w:val="ru-RU"/>
    </w:rPr>
  </w:style>
  <w:style w:type="paragraph" w:styleId="af3">
    <w:name w:val="header"/>
    <w:basedOn w:val="a"/>
    <w:link w:val="af4"/>
    <w:uiPriority w:val="99"/>
    <w:unhideWhenUsed/>
    <w:rsid w:val="00D51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512DD"/>
    <w:rPr>
      <w:lang w:val="ru-RU"/>
    </w:rPr>
  </w:style>
  <w:style w:type="paragraph" w:styleId="af5">
    <w:name w:val="footer"/>
    <w:basedOn w:val="a"/>
    <w:link w:val="af6"/>
    <w:uiPriority w:val="99"/>
    <w:unhideWhenUsed/>
    <w:rsid w:val="00D51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12DD"/>
    <w:rPr>
      <w:lang w:val="ru-RU"/>
    </w:rPr>
  </w:style>
  <w:style w:type="character" w:styleId="af7">
    <w:name w:val="Emphasis"/>
    <w:basedOn w:val="a0"/>
    <w:qFormat/>
    <w:rsid w:val="00C94D4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36E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table" w:customStyle="1" w:styleId="26">
    <w:name w:val="Сетка таблицы2"/>
    <w:basedOn w:val="a1"/>
    <w:next w:val="a4"/>
    <w:uiPriority w:val="59"/>
    <w:rsid w:val="002111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59"/>
    <w:rsid w:val="0008431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A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1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CA128E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1D"/>
    <w:pPr>
      <w:ind w:left="720"/>
      <w:contextualSpacing/>
    </w:pPr>
  </w:style>
  <w:style w:type="table" w:styleId="a4">
    <w:name w:val="Table Grid"/>
    <w:basedOn w:val="a1"/>
    <w:uiPriority w:val="59"/>
    <w:rsid w:val="0023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230E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230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annotation reference"/>
    <w:basedOn w:val="a0"/>
    <w:uiPriority w:val="99"/>
    <w:semiHidden/>
    <w:unhideWhenUsed/>
    <w:rsid w:val="005B24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24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24D0"/>
    <w:rPr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B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4D0"/>
    <w:rPr>
      <w:rFonts w:ascii="Segoe UI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5A6859"/>
    <w:rPr>
      <w:color w:val="0563C1" w:themeColor="hyperlink"/>
      <w:u w:val="single"/>
    </w:rPr>
  </w:style>
  <w:style w:type="paragraph" w:customStyle="1" w:styleId="12">
    <w:name w:val="Обычный1"/>
    <w:rsid w:val="00CA128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CA12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128E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CA128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b">
    <w:name w:val="Strong"/>
    <w:uiPriority w:val="22"/>
    <w:qFormat/>
    <w:rsid w:val="00CA128E"/>
    <w:rPr>
      <w:b/>
      <w:bCs/>
    </w:rPr>
  </w:style>
  <w:style w:type="character" w:customStyle="1" w:styleId="23">
    <w:name w:val="Основной текст (2) + Курсив"/>
    <w:basedOn w:val="a0"/>
    <w:rsid w:val="00CA12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CA12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CA128E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Style9">
    <w:name w:val="Style9"/>
    <w:basedOn w:val="a"/>
    <w:uiPriority w:val="99"/>
    <w:rsid w:val="00EA11DA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EA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EA11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semiHidden/>
    <w:rsid w:val="00EA11DA"/>
    <w:rPr>
      <w:vertAlign w:val="superscript"/>
    </w:rPr>
  </w:style>
  <w:style w:type="paragraph" w:customStyle="1" w:styleId="Style6">
    <w:name w:val="Style6"/>
    <w:basedOn w:val="a"/>
    <w:uiPriority w:val="99"/>
    <w:rsid w:val="00EA1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A11D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 Spacing"/>
    <w:aliases w:val="АЛЬБОМНАЯ,Без интервала1,No Spacing"/>
    <w:link w:val="af0"/>
    <w:qFormat/>
    <w:rsid w:val="00EA11DA"/>
    <w:pPr>
      <w:spacing w:after="0" w:line="240" w:lineRule="auto"/>
      <w:jc w:val="center"/>
    </w:pPr>
    <w:rPr>
      <w:lang w:val="ru-RU"/>
    </w:rPr>
  </w:style>
  <w:style w:type="character" w:customStyle="1" w:styleId="af0">
    <w:name w:val="Без интервала Знак"/>
    <w:aliases w:val="АЛЬБОМНАЯ Знак,Без интервала1 Знак,No Spacing Знак"/>
    <w:basedOn w:val="a0"/>
    <w:link w:val="af"/>
    <w:rsid w:val="00EA11DA"/>
    <w:rPr>
      <w:lang w:val="ru-RU"/>
    </w:rPr>
  </w:style>
  <w:style w:type="character" w:customStyle="1" w:styleId="211pt">
    <w:name w:val="Основной текст (2) + 11 pt"/>
    <w:basedOn w:val="21"/>
    <w:rsid w:val="00EA11D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1"/>
    <w:rsid w:val="00EA11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rsid w:val="00FA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FA137A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4C9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f1">
    <w:name w:val="Body Text Indent"/>
    <w:basedOn w:val="a"/>
    <w:link w:val="af2"/>
    <w:uiPriority w:val="99"/>
    <w:semiHidden/>
    <w:unhideWhenUsed/>
    <w:rsid w:val="002E4C9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E4C9C"/>
    <w:rPr>
      <w:lang w:val="ru-RU"/>
    </w:rPr>
  </w:style>
  <w:style w:type="paragraph" w:styleId="af3">
    <w:name w:val="header"/>
    <w:basedOn w:val="a"/>
    <w:link w:val="af4"/>
    <w:uiPriority w:val="99"/>
    <w:unhideWhenUsed/>
    <w:rsid w:val="00D51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512DD"/>
    <w:rPr>
      <w:lang w:val="ru-RU"/>
    </w:rPr>
  </w:style>
  <w:style w:type="paragraph" w:styleId="af5">
    <w:name w:val="footer"/>
    <w:basedOn w:val="a"/>
    <w:link w:val="af6"/>
    <w:uiPriority w:val="99"/>
    <w:unhideWhenUsed/>
    <w:rsid w:val="00D51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12DD"/>
    <w:rPr>
      <w:lang w:val="ru-RU"/>
    </w:rPr>
  </w:style>
  <w:style w:type="character" w:styleId="af7">
    <w:name w:val="Emphasis"/>
    <w:basedOn w:val="a0"/>
    <w:qFormat/>
    <w:rsid w:val="00C94D4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36E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table" w:customStyle="1" w:styleId="26">
    <w:name w:val="Сетка таблицы2"/>
    <w:basedOn w:val="a1"/>
    <w:next w:val="a4"/>
    <w:uiPriority w:val="59"/>
    <w:rsid w:val="002111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uiPriority w:val="59"/>
    <w:rsid w:val="0008431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A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ebmedinfo.ru/" TargetMode="External"/><Relationship Id="rId21" Type="http://schemas.openxmlformats.org/officeDocument/2006/relationships/hyperlink" Target="http://www/stomatolog.ru/" TargetMode="External"/><Relationship Id="rId42" Type="http://schemas.openxmlformats.org/officeDocument/2006/relationships/hyperlink" Target="http://www/stomatolog.ru/" TargetMode="External"/><Relationship Id="rId47" Type="http://schemas.openxmlformats.org/officeDocument/2006/relationships/hyperlink" Target="http://www.webmedinfo.ru/" TargetMode="External"/><Relationship Id="rId63" Type="http://schemas.openxmlformats.org/officeDocument/2006/relationships/hyperlink" Target="http://www/stomatolog.ru/" TargetMode="External"/><Relationship Id="rId68" Type="http://schemas.openxmlformats.org/officeDocument/2006/relationships/hyperlink" Target="http://www.webmedinfo.ru/" TargetMode="External"/><Relationship Id="rId84" Type="http://schemas.openxmlformats.org/officeDocument/2006/relationships/hyperlink" Target="http://www/stomatolog.ru/" TargetMode="External"/><Relationship Id="rId89" Type="http://schemas.openxmlformats.org/officeDocument/2006/relationships/hyperlink" Target="http://www.webmedinfo.ru/" TargetMode="External"/><Relationship Id="rId112" Type="http://schemas.openxmlformats.org/officeDocument/2006/relationships/hyperlink" Target="http://www/stomatolog.ru/" TargetMode="External"/><Relationship Id="rId16" Type="http://schemas.openxmlformats.org/officeDocument/2006/relationships/hyperlink" Target="http://wwwstomfak.ru/" TargetMode="External"/><Relationship Id="rId107" Type="http://schemas.openxmlformats.org/officeDocument/2006/relationships/hyperlink" Target="http://www.webmedinfo.ru/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/stomatolog.ru/" TargetMode="External"/><Relationship Id="rId32" Type="http://schemas.openxmlformats.org/officeDocument/2006/relationships/hyperlink" Target="http://www.webmedinfo.ru/" TargetMode="External"/><Relationship Id="rId37" Type="http://schemas.openxmlformats.org/officeDocument/2006/relationships/hyperlink" Target="http://wwwstomfak.ru/" TargetMode="External"/><Relationship Id="rId40" Type="http://schemas.openxmlformats.org/officeDocument/2006/relationships/hyperlink" Target="http://wwwstomfak.ru/" TargetMode="External"/><Relationship Id="rId45" Type="http://schemas.openxmlformats.org/officeDocument/2006/relationships/hyperlink" Target="http://www/stomatolog.ru/" TargetMode="External"/><Relationship Id="rId53" Type="http://schemas.openxmlformats.org/officeDocument/2006/relationships/hyperlink" Target="http://www.webmedinfo.ru/" TargetMode="External"/><Relationship Id="rId58" Type="http://schemas.openxmlformats.org/officeDocument/2006/relationships/hyperlink" Target="http://wwwstomfak.ru/" TargetMode="External"/><Relationship Id="rId66" Type="http://schemas.openxmlformats.org/officeDocument/2006/relationships/hyperlink" Target="http://www/stomatolog.ru/" TargetMode="External"/><Relationship Id="rId74" Type="http://schemas.openxmlformats.org/officeDocument/2006/relationships/hyperlink" Target="http://www.webmedinfo.ru/" TargetMode="External"/><Relationship Id="rId79" Type="http://schemas.openxmlformats.org/officeDocument/2006/relationships/hyperlink" Target="http://wwwstomfak.ru/" TargetMode="External"/><Relationship Id="rId87" Type="http://schemas.openxmlformats.org/officeDocument/2006/relationships/hyperlink" Target="http://www/stomatolog.ru/" TargetMode="External"/><Relationship Id="rId102" Type="http://schemas.openxmlformats.org/officeDocument/2006/relationships/hyperlink" Target="http://www/stomatolog.ru/" TargetMode="External"/><Relationship Id="rId110" Type="http://schemas.openxmlformats.org/officeDocument/2006/relationships/hyperlink" Target="http://www.webmedinfo.ru/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wwstomfak.ru/" TargetMode="External"/><Relationship Id="rId82" Type="http://schemas.openxmlformats.org/officeDocument/2006/relationships/hyperlink" Target="http://wwwstomfak.ru/" TargetMode="External"/><Relationship Id="rId90" Type="http://schemas.openxmlformats.org/officeDocument/2006/relationships/hyperlink" Target="http://www/stomatolog.ru/" TargetMode="External"/><Relationship Id="rId95" Type="http://schemas.openxmlformats.org/officeDocument/2006/relationships/hyperlink" Target="http://www.webmedinfo.ru/" TargetMode="External"/><Relationship Id="rId19" Type="http://schemas.openxmlformats.org/officeDocument/2006/relationships/hyperlink" Target="http://wwwstomfak.ru/" TargetMode="External"/><Relationship Id="rId14" Type="http://schemas.openxmlformats.org/officeDocument/2006/relationships/hyperlink" Target="http://www.webmedinfo.ru/" TargetMode="External"/><Relationship Id="rId22" Type="http://schemas.openxmlformats.org/officeDocument/2006/relationships/hyperlink" Target="http://wwwstomfak.ru/" TargetMode="External"/><Relationship Id="rId27" Type="http://schemas.openxmlformats.org/officeDocument/2006/relationships/hyperlink" Target="http://www/stomatolog.ru/" TargetMode="External"/><Relationship Id="rId30" Type="http://schemas.openxmlformats.org/officeDocument/2006/relationships/hyperlink" Target="http://www/stomatolog.ru/" TargetMode="External"/><Relationship Id="rId35" Type="http://schemas.openxmlformats.org/officeDocument/2006/relationships/hyperlink" Target="http://www.webmedinfo.ru/" TargetMode="External"/><Relationship Id="rId43" Type="http://schemas.openxmlformats.org/officeDocument/2006/relationships/hyperlink" Target="http://wwwstomfak.ru/" TargetMode="External"/><Relationship Id="rId48" Type="http://schemas.openxmlformats.org/officeDocument/2006/relationships/hyperlink" Target="http://www/stomatolog.ru/" TargetMode="External"/><Relationship Id="rId56" Type="http://schemas.openxmlformats.org/officeDocument/2006/relationships/hyperlink" Target="http://www.webmedinfo.ru/" TargetMode="External"/><Relationship Id="rId64" Type="http://schemas.openxmlformats.org/officeDocument/2006/relationships/hyperlink" Target="http://wwwstomfak.ru/" TargetMode="External"/><Relationship Id="rId69" Type="http://schemas.openxmlformats.org/officeDocument/2006/relationships/hyperlink" Target="http://www/stomatolog.ru/" TargetMode="External"/><Relationship Id="rId77" Type="http://schemas.openxmlformats.org/officeDocument/2006/relationships/hyperlink" Target="http://www.webmedinfo.ru/" TargetMode="External"/><Relationship Id="rId100" Type="http://schemas.openxmlformats.org/officeDocument/2006/relationships/hyperlink" Target="http://wwwstomfak.ru/" TargetMode="External"/><Relationship Id="rId105" Type="http://schemas.openxmlformats.org/officeDocument/2006/relationships/hyperlink" Target="http://www/stomatolog.ru/" TargetMode="External"/><Relationship Id="rId113" Type="http://schemas.openxmlformats.org/officeDocument/2006/relationships/hyperlink" Target="http://wwwstomfak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/stomatolog.ru/" TargetMode="External"/><Relationship Id="rId72" Type="http://schemas.openxmlformats.org/officeDocument/2006/relationships/hyperlink" Target="http://www/stomatolog.ru/" TargetMode="External"/><Relationship Id="rId80" Type="http://schemas.openxmlformats.org/officeDocument/2006/relationships/hyperlink" Target="http://www.webmedinfo.ru/" TargetMode="External"/><Relationship Id="rId85" Type="http://schemas.openxmlformats.org/officeDocument/2006/relationships/hyperlink" Target="http://wwwstomfak.ru/" TargetMode="External"/><Relationship Id="rId93" Type="http://schemas.openxmlformats.org/officeDocument/2006/relationships/hyperlink" Target="http://www/stomatolog.ru/" TargetMode="External"/><Relationship Id="rId98" Type="http://schemas.openxmlformats.org/officeDocument/2006/relationships/hyperlink" Target="http://www.webmedinfo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/stomatolog.ru/" TargetMode="External"/><Relationship Id="rId17" Type="http://schemas.openxmlformats.org/officeDocument/2006/relationships/hyperlink" Target="http://www.webmedinfo.ru/" TargetMode="External"/><Relationship Id="rId25" Type="http://schemas.openxmlformats.org/officeDocument/2006/relationships/hyperlink" Target="http://wwwstomfak.ru/" TargetMode="External"/><Relationship Id="rId33" Type="http://schemas.openxmlformats.org/officeDocument/2006/relationships/hyperlink" Target="http://www/stomatolog.ru/" TargetMode="External"/><Relationship Id="rId38" Type="http://schemas.openxmlformats.org/officeDocument/2006/relationships/hyperlink" Target="http://www.webmedinfo.ru/" TargetMode="External"/><Relationship Id="rId46" Type="http://schemas.openxmlformats.org/officeDocument/2006/relationships/hyperlink" Target="http://wwwstomfak.ru/" TargetMode="External"/><Relationship Id="rId59" Type="http://schemas.openxmlformats.org/officeDocument/2006/relationships/hyperlink" Target="http://www.webmedinfo.ru/" TargetMode="External"/><Relationship Id="rId67" Type="http://schemas.openxmlformats.org/officeDocument/2006/relationships/hyperlink" Target="http://wwwstomfak.ru/" TargetMode="External"/><Relationship Id="rId103" Type="http://schemas.openxmlformats.org/officeDocument/2006/relationships/hyperlink" Target="http://wwwstomfak.ru/" TargetMode="External"/><Relationship Id="rId108" Type="http://schemas.openxmlformats.org/officeDocument/2006/relationships/hyperlink" Target="http://www/stomatolog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webmedinfo.ru/" TargetMode="External"/><Relationship Id="rId41" Type="http://schemas.openxmlformats.org/officeDocument/2006/relationships/hyperlink" Target="http://www.webmedinfo.ru/" TargetMode="External"/><Relationship Id="rId54" Type="http://schemas.openxmlformats.org/officeDocument/2006/relationships/hyperlink" Target="http://www/stomatolog.ru/" TargetMode="External"/><Relationship Id="rId62" Type="http://schemas.openxmlformats.org/officeDocument/2006/relationships/hyperlink" Target="http://www.webmedinfo.ru/" TargetMode="External"/><Relationship Id="rId70" Type="http://schemas.openxmlformats.org/officeDocument/2006/relationships/hyperlink" Target="http://wwwstomfak.ru/" TargetMode="External"/><Relationship Id="rId75" Type="http://schemas.openxmlformats.org/officeDocument/2006/relationships/hyperlink" Target="http://www/stomatolog.ru/" TargetMode="External"/><Relationship Id="rId83" Type="http://schemas.openxmlformats.org/officeDocument/2006/relationships/hyperlink" Target="http://www.webmedinfo.ru/" TargetMode="External"/><Relationship Id="rId88" Type="http://schemas.openxmlformats.org/officeDocument/2006/relationships/hyperlink" Target="http://wwwstomfak.ru/" TargetMode="External"/><Relationship Id="rId91" Type="http://schemas.openxmlformats.org/officeDocument/2006/relationships/hyperlink" Target="http://wwwstomfak.ru/" TargetMode="External"/><Relationship Id="rId96" Type="http://schemas.openxmlformats.org/officeDocument/2006/relationships/hyperlink" Target="http://www/stomatolog.ru/" TargetMode="External"/><Relationship Id="rId11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/stomatolog.ru/" TargetMode="External"/><Relationship Id="rId23" Type="http://schemas.openxmlformats.org/officeDocument/2006/relationships/hyperlink" Target="http://www.webmedinfo.ru/" TargetMode="External"/><Relationship Id="rId28" Type="http://schemas.openxmlformats.org/officeDocument/2006/relationships/hyperlink" Target="http://wwwstomfak.ru/" TargetMode="External"/><Relationship Id="rId36" Type="http://schemas.openxmlformats.org/officeDocument/2006/relationships/hyperlink" Target="http://www/stomatolog.ru/" TargetMode="External"/><Relationship Id="rId49" Type="http://schemas.openxmlformats.org/officeDocument/2006/relationships/hyperlink" Target="http://wwwstomfak.ru/" TargetMode="External"/><Relationship Id="rId57" Type="http://schemas.openxmlformats.org/officeDocument/2006/relationships/hyperlink" Target="http://www/stomatolog.ru/" TargetMode="External"/><Relationship Id="rId106" Type="http://schemas.openxmlformats.org/officeDocument/2006/relationships/hyperlink" Target="http://wwwstomfak.ru/" TargetMode="External"/><Relationship Id="rId114" Type="http://schemas.openxmlformats.org/officeDocument/2006/relationships/hyperlink" Target="http://www.webmedinfo.ru/" TargetMode="External"/><Relationship Id="rId10" Type="http://schemas.openxmlformats.org/officeDocument/2006/relationships/hyperlink" Target="mailto:djanalieff@mail.ru" TargetMode="External"/><Relationship Id="rId31" Type="http://schemas.openxmlformats.org/officeDocument/2006/relationships/hyperlink" Target="http://wwwstomfak.ru/" TargetMode="External"/><Relationship Id="rId44" Type="http://schemas.openxmlformats.org/officeDocument/2006/relationships/hyperlink" Target="http://www.webmedinfo.ru/" TargetMode="External"/><Relationship Id="rId52" Type="http://schemas.openxmlformats.org/officeDocument/2006/relationships/hyperlink" Target="http://wwwstomfak.ru/" TargetMode="External"/><Relationship Id="rId60" Type="http://schemas.openxmlformats.org/officeDocument/2006/relationships/hyperlink" Target="http://www/stomatolog.ru/" TargetMode="External"/><Relationship Id="rId65" Type="http://schemas.openxmlformats.org/officeDocument/2006/relationships/hyperlink" Target="http://www.webmedinfo.ru/" TargetMode="External"/><Relationship Id="rId73" Type="http://schemas.openxmlformats.org/officeDocument/2006/relationships/hyperlink" Target="http://wwwstomfak.ru/" TargetMode="External"/><Relationship Id="rId78" Type="http://schemas.openxmlformats.org/officeDocument/2006/relationships/hyperlink" Target="http://www/stomatolog.ru/" TargetMode="External"/><Relationship Id="rId81" Type="http://schemas.openxmlformats.org/officeDocument/2006/relationships/hyperlink" Target="http://www/stomatolog.ru/" TargetMode="External"/><Relationship Id="rId86" Type="http://schemas.openxmlformats.org/officeDocument/2006/relationships/hyperlink" Target="http://www.webmedinfo.ru/" TargetMode="External"/><Relationship Id="rId94" Type="http://schemas.openxmlformats.org/officeDocument/2006/relationships/hyperlink" Target="http://wwwstomfak.ru/" TargetMode="External"/><Relationship Id="rId99" Type="http://schemas.openxmlformats.org/officeDocument/2006/relationships/hyperlink" Target="http://www/stomatolog.ru/" TargetMode="External"/><Relationship Id="rId101" Type="http://schemas.openxmlformats.org/officeDocument/2006/relationships/hyperlink" Target="http://www.webmedinf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://wwwstomfak.ru/" TargetMode="External"/><Relationship Id="rId18" Type="http://schemas.openxmlformats.org/officeDocument/2006/relationships/hyperlink" Target="http://www/stomatolog.ru/" TargetMode="External"/><Relationship Id="rId39" Type="http://schemas.openxmlformats.org/officeDocument/2006/relationships/hyperlink" Target="http://www/stomatolog.ru/" TargetMode="External"/><Relationship Id="rId109" Type="http://schemas.openxmlformats.org/officeDocument/2006/relationships/hyperlink" Target="http://wwwstomfak.ru/" TargetMode="External"/><Relationship Id="rId34" Type="http://schemas.openxmlformats.org/officeDocument/2006/relationships/hyperlink" Target="http://wwwstomfak.ru/" TargetMode="External"/><Relationship Id="rId50" Type="http://schemas.openxmlformats.org/officeDocument/2006/relationships/hyperlink" Target="http://www.webmedinfo.ru/" TargetMode="External"/><Relationship Id="rId55" Type="http://schemas.openxmlformats.org/officeDocument/2006/relationships/hyperlink" Target="http://wwwstomfak.ru/" TargetMode="External"/><Relationship Id="rId76" Type="http://schemas.openxmlformats.org/officeDocument/2006/relationships/hyperlink" Target="http://wwwstomfak.ru/" TargetMode="External"/><Relationship Id="rId97" Type="http://schemas.openxmlformats.org/officeDocument/2006/relationships/hyperlink" Target="http://wwwstomfak.ru/" TargetMode="External"/><Relationship Id="rId104" Type="http://schemas.openxmlformats.org/officeDocument/2006/relationships/hyperlink" Target="http://www.webmedinfo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webmedinfo.ru/" TargetMode="External"/><Relationship Id="rId92" Type="http://schemas.openxmlformats.org/officeDocument/2006/relationships/hyperlink" Target="http://www.webmedinf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ebmed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FC18-7DE1-44A7-9F7F-4E5131A6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63</Pages>
  <Words>12440</Words>
  <Characters>70908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17</cp:revision>
  <cp:lastPrinted>2018-11-05T07:09:00Z</cp:lastPrinted>
  <dcterms:created xsi:type="dcterms:W3CDTF">2018-11-05T10:00:00Z</dcterms:created>
  <dcterms:modified xsi:type="dcterms:W3CDTF">2018-12-10T05:37:00Z</dcterms:modified>
</cp:coreProperties>
</file>