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2C" w:rsidRDefault="00E37C2C" w:rsidP="00E34E60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34075" cy="8372475"/>
            <wp:effectExtent l="0" t="0" r="9525" b="9525"/>
            <wp:docPr id="2" name="Рисунок 2" descr="C:\Users\Salbaev\Desktop\Новый Сайт\STOM\Силлабусы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baev\Desktop\Новый Сайт\STOM\Силлабусы1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C2C" w:rsidRDefault="00E37C2C" w:rsidP="00E34E60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</w:p>
    <w:p w:rsidR="00E37C2C" w:rsidRDefault="00E37C2C" w:rsidP="00E34E60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</w:p>
    <w:p w:rsidR="00E37C2C" w:rsidRDefault="00E37C2C" w:rsidP="00E34E60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</w:p>
    <w:p w:rsidR="00235EFF" w:rsidRPr="00E34E60" w:rsidRDefault="00235EFF" w:rsidP="00E34E60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bookmarkStart w:id="0" w:name="_GoBack"/>
      <w:bookmarkEnd w:id="0"/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I</w:t>
      </w:r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 РАСПИСАНИЕ ЗАНЯТИЙ:</w:t>
      </w:r>
      <w:r w:rsidR="00E34E60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E34E60" w:rsidRPr="00E34E6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в соответствии с расписанием</w:t>
      </w:r>
    </w:p>
    <w:p w:rsidR="00235EFF" w:rsidRPr="00235EFF" w:rsidRDefault="00235EFF" w:rsidP="00235EFF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</w:rPr>
        <w:t>II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 РЕКВИЗИТЫ И ПРЕРЕКВИЗИТЫ ДИСЦИПЛИНЫ</w:t>
      </w:r>
    </w:p>
    <w:p w:rsidR="00235EFF" w:rsidRPr="00235EFF" w:rsidRDefault="00235EFF" w:rsidP="00235EFF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Количество кредитов/часов: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(согласно учебному плану) – </w:t>
      </w:r>
      <w:r w:rsidR="006725F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6725FB" w:rsidRPr="006725F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4</w:t>
      </w: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proofErr w:type="spellStart"/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кр</w:t>
      </w:r>
      <w:proofErr w:type="spellEnd"/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</w:t>
      </w:r>
    </w:p>
    <w:p w:rsidR="00235EFF" w:rsidRDefault="00235EFF" w:rsidP="00235EFF">
      <w:pPr>
        <w:tabs>
          <w:tab w:val="left" w:pos="350"/>
        </w:tabs>
        <w:autoSpaceDE w:val="0"/>
        <w:autoSpaceDN w:val="0"/>
        <w:adjustRightInd w:val="0"/>
        <w:spacing w:after="0" w:line="365" w:lineRule="exac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Время и место проведения: </w:t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x-none"/>
        </w:rPr>
        <w:t>5 семестр; согласно расписанию.</w:t>
      </w:r>
    </w:p>
    <w:p w:rsidR="00E34E60" w:rsidRPr="00235EFF" w:rsidRDefault="00E34E60" w:rsidP="00235EFF">
      <w:pPr>
        <w:tabs>
          <w:tab w:val="left" w:pos="350"/>
        </w:tabs>
        <w:autoSpaceDE w:val="0"/>
        <w:autoSpaceDN w:val="0"/>
        <w:adjustRightInd w:val="0"/>
        <w:spacing w:after="0" w:line="365" w:lineRule="exac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       6 семестр; согласно расписанию.</w:t>
      </w:r>
    </w:p>
    <w:p w:rsidR="00235EFF" w:rsidRPr="00235EFF" w:rsidRDefault="00235EFF" w:rsidP="00235EFF">
      <w:pPr>
        <w:tabs>
          <w:tab w:val="left" w:pos="350"/>
        </w:tabs>
        <w:autoSpaceDE w:val="0"/>
        <w:autoSpaceDN w:val="0"/>
        <w:adjustRightInd w:val="0"/>
        <w:spacing w:after="0" w:line="365" w:lineRule="exac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2"/>
        <w:gridCol w:w="1470"/>
        <w:gridCol w:w="1391"/>
        <w:gridCol w:w="1438"/>
        <w:gridCol w:w="1519"/>
        <w:gridCol w:w="1865"/>
      </w:tblGrid>
      <w:tr w:rsidR="00235EFF" w:rsidRPr="00235EFF" w:rsidTr="00E34E60">
        <w:tc>
          <w:tcPr>
            <w:tcW w:w="1662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/>
                <w:bCs/>
                <w:sz w:val="24"/>
                <w:szCs w:val="24"/>
                <w:lang w:eastAsia="x-none"/>
              </w:rPr>
            </w:pPr>
            <w:r w:rsidRPr="00235EFF">
              <w:rPr>
                <w:b/>
                <w:bCs/>
                <w:sz w:val="24"/>
                <w:szCs w:val="24"/>
                <w:lang w:eastAsia="x-none"/>
              </w:rPr>
              <w:t>Отделение</w:t>
            </w:r>
          </w:p>
        </w:tc>
        <w:tc>
          <w:tcPr>
            <w:tcW w:w="1470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/>
                <w:bCs/>
                <w:sz w:val="24"/>
                <w:szCs w:val="24"/>
                <w:lang w:eastAsia="x-none"/>
              </w:rPr>
            </w:pPr>
            <w:r w:rsidRPr="00235EFF">
              <w:rPr>
                <w:b/>
                <w:bCs/>
                <w:sz w:val="24"/>
                <w:szCs w:val="24"/>
                <w:lang w:eastAsia="x-none"/>
              </w:rPr>
              <w:t>Семестр</w:t>
            </w:r>
          </w:p>
        </w:tc>
        <w:tc>
          <w:tcPr>
            <w:tcW w:w="1391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/>
                <w:bCs/>
                <w:sz w:val="24"/>
                <w:szCs w:val="24"/>
                <w:lang w:eastAsia="x-none"/>
              </w:rPr>
            </w:pPr>
            <w:r w:rsidRPr="00235EFF">
              <w:rPr>
                <w:b/>
                <w:bCs/>
                <w:sz w:val="24"/>
                <w:szCs w:val="24"/>
                <w:lang w:eastAsia="x-none"/>
              </w:rPr>
              <w:t>Всего часов</w:t>
            </w:r>
          </w:p>
        </w:tc>
        <w:tc>
          <w:tcPr>
            <w:tcW w:w="1438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/>
                <w:bCs/>
                <w:sz w:val="24"/>
                <w:szCs w:val="24"/>
                <w:lang w:eastAsia="x-none"/>
              </w:rPr>
            </w:pPr>
            <w:r w:rsidRPr="00235EFF">
              <w:rPr>
                <w:b/>
                <w:bCs/>
                <w:sz w:val="24"/>
                <w:szCs w:val="24"/>
                <w:lang w:eastAsia="x-none"/>
              </w:rPr>
              <w:t>Теория</w:t>
            </w:r>
          </w:p>
        </w:tc>
        <w:tc>
          <w:tcPr>
            <w:tcW w:w="1519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/>
                <w:bCs/>
                <w:sz w:val="24"/>
                <w:szCs w:val="24"/>
                <w:lang w:eastAsia="x-none"/>
              </w:rPr>
            </w:pPr>
            <w:r w:rsidRPr="00235EFF">
              <w:rPr>
                <w:b/>
                <w:bCs/>
                <w:sz w:val="24"/>
                <w:szCs w:val="24"/>
                <w:lang w:eastAsia="x-none"/>
              </w:rPr>
              <w:t>Практика</w:t>
            </w:r>
          </w:p>
        </w:tc>
        <w:tc>
          <w:tcPr>
            <w:tcW w:w="1865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/>
                <w:bCs/>
                <w:sz w:val="24"/>
                <w:szCs w:val="24"/>
                <w:lang w:eastAsia="x-none"/>
              </w:rPr>
            </w:pPr>
            <w:r w:rsidRPr="00235EFF">
              <w:rPr>
                <w:b/>
                <w:bCs/>
                <w:sz w:val="24"/>
                <w:szCs w:val="24"/>
                <w:lang w:eastAsia="x-none"/>
              </w:rPr>
              <w:t>Итоговый контроль</w:t>
            </w:r>
          </w:p>
        </w:tc>
      </w:tr>
      <w:tr w:rsidR="00235EFF" w:rsidRPr="00235EFF" w:rsidTr="00235EFF">
        <w:trPr>
          <w:trHeight w:val="290"/>
        </w:trPr>
        <w:tc>
          <w:tcPr>
            <w:tcW w:w="1662" w:type="dxa"/>
          </w:tcPr>
          <w:p w:rsidR="00235EFF" w:rsidRPr="00235EFF" w:rsidRDefault="00235EFF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Cs/>
                <w:sz w:val="24"/>
                <w:szCs w:val="24"/>
                <w:lang w:eastAsia="x-none"/>
              </w:rPr>
            </w:pPr>
            <w:r w:rsidRPr="00235EFF">
              <w:rPr>
                <w:bCs/>
                <w:sz w:val="24"/>
                <w:szCs w:val="24"/>
                <w:lang w:eastAsia="x-none"/>
              </w:rPr>
              <w:t>Стоматология</w:t>
            </w:r>
          </w:p>
        </w:tc>
        <w:tc>
          <w:tcPr>
            <w:tcW w:w="1470" w:type="dxa"/>
          </w:tcPr>
          <w:p w:rsidR="00235EFF" w:rsidRPr="00235EFF" w:rsidRDefault="00235EFF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 w:rsidRPr="00235EFF">
              <w:rPr>
                <w:b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391" w:type="dxa"/>
          </w:tcPr>
          <w:p w:rsidR="00235EFF" w:rsidRPr="00235EFF" w:rsidRDefault="00235EFF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54</w:t>
            </w:r>
          </w:p>
        </w:tc>
        <w:tc>
          <w:tcPr>
            <w:tcW w:w="1438" w:type="dxa"/>
          </w:tcPr>
          <w:p w:rsidR="00235EFF" w:rsidRPr="00235EFF" w:rsidRDefault="00AA6048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1519" w:type="dxa"/>
          </w:tcPr>
          <w:p w:rsidR="00235EFF" w:rsidRPr="00235EFF" w:rsidRDefault="00AA6048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32</w:t>
            </w:r>
          </w:p>
        </w:tc>
        <w:tc>
          <w:tcPr>
            <w:tcW w:w="1865" w:type="dxa"/>
          </w:tcPr>
          <w:p w:rsidR="00235EFF" w:rsidRPr="00235EFF" w:rsidRDefault="00235EFF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Cs/>
                <w:sz w:val="24"/>
                <w:szCs w:val="24"/>
                <w:lang w:eastAsia="x-none"/>
              </w:rPr>
            </w:pPr>
            <w:r w:rsidRPr="00235EFF">
              <w:rPr>
                <w:bCs/>
                <w:sz w:val="24"/>
                <w:szCs w:val="24"/>
                <w:lang w:eastAsia="x-none"/>
              </w:rPr>
              <w:t>По текущим оценкам зачет</w:t>
            </w:r>
          </w:p>
        </w:tc>
      </w:tr>
      <w:tr w:rsidR="003F5EED" w:rsidRPr="00235EFF" w:rsidTr="00235EFF">
        <w:trPr>
          <w:trHeight w:val="290"/>
        </w:trPr>
        <w:tc>
          <w:tcPr>
            <w:tcW w:w="1662" w:type="dxa"/>
          </w:tcPr>
          <w:p w:rsidR="003F5EED" w:rsidRPr="00235EFF" w:rsidRDefault="003F5EED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470" w:type="dxa"/>
          </w:tcPr>
          <w:p w:rsidR="003F5EED" w:rsidRPr="00235EFF" w:rsidRDefault="003F5EED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1391" w:type="dxa"/>
          </w:tcPr>
          <w:p w:rsidR="003F5EED" w:rsidRDefault="00AA6048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54</w:t>
            </w:r>
          </w:p>
        </w:tc>
        <w:tc>
          <w:tcPr>
            <w:tcW w:w="1438" w:type="dxa"/>
          </w:tcPr>
          <w:p w:rsidR="003F5EED" w:rsidRDefault="00AA6048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1519" w:type="dxa"/>
          </w:tcPr>
          <w:p w:rsidR="003F5EED" w:rsidRDefault="00AA6048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32</w:t>
            </w:r>
          </w:p>
        </w:tc>
        <w:tc>
          <w:tcPr>
            <w:tcW w:w="1865" w:type="dxa"/>
          </w:tcPr>
          <w:p w:rsidR="003F5EED" w:rsidRPr="00235EFF" w:rsidRDefault="00AA6048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Cs/>
                <w:sz w:val="24"/>
                <w:szCs w:val="24"/>
                <w:lang w:eastAsia="x-none"/>
              </w:rPr>
            </w:pPr>
            <w:r w:rsidRPr="00255229">
              <w:rPr>
                <w:bCs/>
                <w:sz w:val="24"/>
                <w:szCs w:val="24"/>
                <w:lang w:eastAsia="x-none"/>
              </w:rPr>
              <w:t>Промежуточная аттестация (текущий экзамен)</w:t>
            </w:r>
          </w:p>
        </w:tc>
      </w:tr>
      <w:tr w:rsidR="00AA6048" w:rsidRPr="00235EFF" w:rsidTr="00E34E60">
        <w:trPr>
          <w:trHeight w:val="290"/>
        </w:trPr>
        <w:tc>
          <w:tcPr>
            <w:tcW w:w="1662" w:type="dxa"/>
            <w:shd w:val="clear" w:color="auto" w:fill="F7CAAC" w:themeFill="accent2" w:themeFillTint="66"/>
          </w:tcPr>
          <w:p w:rsidR="00AA6048" w:rsidRPr="00AA6048" w:rsidRDefault="00AA6048" w:rsidP="00E34E60">
            <w:pPr>
              <w:tabs>
                <w:tab w:val="left" w:pos="350"/>
                <w:tab w:val="left" w:pos="1110"/>
              </w:tabs>
              <w:autoSpaceDE w:val="0"/>
              <w:autoSpaceDN w:val="0"/>
              <w:adjustRightInd w:val="0"/>
              <w:spacing w:line="365" w:lineRule="exact"/>
              <w:rPr>
                <w:b/>
                <w:bCs/>
                <w:sz w:val="24"/>
                <w:szCs w:val="24"/>
                <w:lang w:eastAsia="x-none"/>
              </w:rPr>
            </w:pPr>
            <w:r w:rsidRPr="00AA6048">
              <w:rPr>
                <w:b/>
                <w:bCs/>
                <w:sz w:val="24"/>
                <w:szCs w:val="24"/>
                <w:lang w:eastAsia="x-none"/>
              </w:rPr>
              <w:t>Всего:</w:t>
            </w:r>
            <w:r w:rsidR="00E34E60">
              <w:rPr>
                <w:b/>
                <w:bCs/>
                <w:sz w:val="24"/>
                <w:szCs w:val="24"/>
                <w:lang w:eastAsia="x-none"/>
              </w:rPr>
              <w:tab/>
            </w:r>
          </w:p>
        </w:tc>
        <w:tc>
          <w:tcPr>
            <w:tcW w:w="1470" w:type="dxa"/>
            <w:shd w:val="clear" w:color="auto" w:fill="F7CAAC" w:themeFill="accent2" w:themeFillTint="66"/>
          </w:tcPr>
          <w:p w:rsidR="00AA6048" w:rsidRPr="00AA6048" w:rsidRDefault="00AA6048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391" w:type="dxa"/>
            <w:shd w:val="clear" w:color="auto" w:fill="F7CAAC" w:themeFill="accent2" w:themeFillTint="66"/>
          </w:tcPr>
          <w:p w:rsidR="00AA6048" w:rsidRPr="00AA6048" w:rsidRDefault="00AA6048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AA6048">
              <w:rPr>
                <w:b/>
                <w:bCs/>
                <w:sz w:val="24"/>
                <w:szCs w:val="24"/>
                <w:lang w:eastAsia="x-none"/>
              </w:rPr>
              <w:t>108</w:t>
            </w:r>
          </w:p>
        </w:tc>
        <w:tc>
          <w:tcPr>
            <w:tcW w:w="1438" w:type="dxa"/>
            <w:shd w:val="clear" w:color="auto" w:fill="F7CAAC" w:themeFill="accent2" w:themeFillTint="66"/>
          </w:tcPr>
          <w:p w:rsidR="00AA6048" w:rsidRPr="00AA6048" w:rsidRDefault="00AA6048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AA6048">
              <w:rPr>
                <w:b/>
                <w:bCs/>
                <w:sz w:val="24"/>
                <w:szCs w:val="24"/>
                <w:lang w:eastAsia="x-none"/>
              </w:rPr>
              <w:t>44</w:t>
            </w:r>
          </w:p>
        </w:tc>
        <w:tc>
          <w:tcPr>
            <w:tcW w:w="1519" w:type="dxa"/>
            <w:shd w:val="clear" w:color="auto" w:fill="F7CAAC" w:themeFill="accent2" w:themeFillTint="66"/>
          </w:tcPr>
          <w:p w:rsidR="00AA6048" w:rsidRPr="00AA6048" w:rsidRDefault="00AA6048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AA6048">
              <w:rPr>
                <w:b/>
                <w:bCs/>
                <w:sz w:val="24"/>
                <w:szCs w:val="24"/>
                <w:lang w:eastAsia="x-none"/>
              </w:rPr>
              <w:t>64</w:t>
            </w:r>
          </w:p>
        </w:tc>
        <w:tc>
          <w:tcPr>
            <w:tcW w:w="1865" w:type="dxa"/>
            <w:shd w:val="clear" w:color="auto" w:fill="F7CAAC" w:themeFill="accent2" w:themeFillTint="66"/>
          </w:tcPr>
          <w:p w:rsidR="00AA6048" w:rsidRPr="00235EFF" w:rsidRDefault="00AA6048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Cs/>
                <w:sz w:val="24"/>
                <w:szCs w:val="24"/>
                <w:lang w:eastAsia="x-none"/>
              </w:rPr>
            </w:pPr>
          </w:p>
        </w:tc>
      </w:tr>
    </w:tbl>
    <w:p w:rsidR="00235EFF" w:rsidRPr="00235EFF" w:rsidRDefault="00235EFF" w:rsidP="00235EFF">
      <w:pPr>
        <w:tabs>
          <w:tab w:val="left" w:pos="350"/>
        </w:tabs>
        <w:autoSpaceDE w:val="0"/>
        <w:autoSpaceDN w:val="0"/>
        <w:adjustRightInd w:val="0"/>
        <w:spacing w:after="0" w:line="365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235EFF" w:rsidRDefault="00235EFF" w:rsidP="00235EFF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proofErr w:type="spellStart"/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Пререквизиты</w:t>
      </w:r>
      <w:proofErr w:type="spellEnd"/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:</w:t>
      </w:r>
    </w:p>
    <w:p w:rsidR="0084498F" w:rsidRPr="0084498F" w:rsidRDefault="0084498F" w:rsidP="00F74646">
      <w:pPr>
        <w:pStyle w:val="a3"/>
        <w:numPr>
          <w:ilvl w:val="0"/>
          <w:numId w:val="17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84498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Анатомия и физиология ЧЛО</w:t>
      </w:r>
    </w:p>
    <w:p w:rsidR="0084498F" w:rsidRPr="0084498F" w:rsidRDefault="0084498F" w:rsidP="00F74646">
      <w:pPr>
        <w:pStyle w:val="a3"/>
        <w:numPr>
          <w:ilvl w:val="0"/>
          <w:numId w:val="17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Патологическая анатомия</w:t>
      </w:r>
    </w:p>
    <w:p w:rsidR="00235EFF" w:rsidRPr="00235EFF" w:rsidRDefault="00235EFF" w:rsidP="00235EFF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proofErr w:type="spellStart"/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Постреквизиты</w:t>
      </w:r>
      <w:proofErr w:type="spellEnd"/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:</w:t>
      </w:r>
    </w:p>
    <w:p w:rsidR="00235EFF" w:rsidRPr="00235EFF" w:rsidRDefault="00235EFF" w:rsidP="00F74646">
      <w:pPr>
        <w:numPr>
          <w:ilvl w:val="0"/>
          <w:numId w:val="4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Хирургическая стоматология</w:t>
      </w:r>
    </w:p>
    <w:p w:rsidR="00235EFF" w:rsidRDefault="00235EFF" w:rsidP="00F74646">
      <w:pPr>
        <w:numPr>
          <w:ilvl w:val="0"/>
          <w:numId w:val="4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Терапевтическая стоматология</w:t>
      </w:r>
    </w:p>
    <w:p w:rsidR="00326702" w:rsidRDefault="0084498F" w:rsidP="00235EFF">
      <w:pPr>
        <w:numPr>
          <w:ilvl w:val="0"/>
          <w:numId w:val="4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Профилактическая стоматология</w:t>
      </w:r>
    </w:p>
    <w:p w:rsidR="00E34E60" w:rsidRPr="00E34E60" w:rsidRDefault="00E34E60" w:rsidP="00E34E60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ind w:left="784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235EFF" w:rsidRPr="00235EFF" w:rsidRDefault="00235EFF" w:rsidP="00235EFF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</w:rPr>
        <w:t>III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 СВЕДЕНИЯ О ПРЕПОДАВАТЕЛЕ:</w:t>
      </w:r>
    </w:p>
    <w:p w:rsidR="00235EFF" w:rsidRPr="00235EFF" w:rsidRDefault="00235EFF" w:rsidP="00235EFF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Лектор: </w:t>
      </w:r>
    </w:p>
    <w:p w:rsidR="00235EFF" w:rsidRDefault="00235EFF" w:rsidP="00235EFF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506113452"/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</w:t>
      </w:r>
      <w:bookmarkEnd w:id="1"/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4498F" w:rsidRPr="0084498F" w:rsidRDefault="0084498F" w:rsidP="00235EFF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449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Сыдыкова</w:t>
      </w:r>
      <w:proofErr w:type="spellEnd"/>
      <w:r w:rsidRPr="008449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449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Канбубу</w:t>
      </w:r>
      <w:proofErr w:type="spellEnd"/>
      <w:r w:rsidRPr="008449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449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Исаковна</w:t>
      </w:r>
      <w:proofErr w:type="spellEnd"/>
    </w:p>
    <w:p w:rsidR="00235EFF" w:rsidRPr="00235EFF" w:rsidRDefault="00235EFF" w:rsidP="00235EFF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49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Штатный преподаватель отделения</w:t>
      </w: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«Стоматология»</w:t>
      </w:r>
    </w:p>
    <w:p w:rsidR="00235EFF" w:rsidRPr="00326702" w:rsidRDefault="00235EFF" w:rsidP="00235EFF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E-</w:t>
      </w:r>
      <w:r w:rsidRPr="00235EF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</w:t>
      </w:r>
      <w:proofErr w:type="spellStart"/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ail</w:t>
      </w:r>
      <w:proofErr w:type="spellEnd"/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235EFF" w:rsidRPr="00235EFF" w:rsidRDefault="00235EFF" w:rsidP="00235EFF">
      <w:pPr>
        <w:tabs>
          <w:tab w:val="left" w:pos="720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ИСИТО, Медицинский колледж, </w:t>
      </w:r>
      <w:proofErr w:type="spellStart"/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</w:t>
      </w:r>
      <w:proofErr w:type="spellEnd"/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206</w:t>
      </w:r>
    </w:p>
    <w:p w:rsidR="00235EFF" w:rsidRPr="00235EFF" w:rsidRDefault="00235EFF" w:rsidP="00235EFF">
      <w:pPr>
        <w:tabs>
          <w:tab w:val="left" w:pos="720"/>
          <w:tab w:val="left" w:pos="1985"/>
          <w:tab w:val="left" w:pos="288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Телефон: </w:t>
      </w:r>
    </w:p>
    <w:p w:rsidR="00235EFF" w:rsidRPr="00235EFF" w:rsidRDefault="00235EFF" w:rsidP="00235EFF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Часы приема: </w:t>
      </w:r>
    </w:p>
    <w:p w:rsidR="00235EFF" w:rsidRPr="00235EFF" w:rsidRDefault="00235EFF" w:rsidP="00235EFF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Вторник  15:00-18</w:t>
      </w: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:00 (в соответстви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с графиком дежурств),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402</w:t>
      </w: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35EFF" w:rsidRPr="00235EFF" w:rsidRDefault="00235EFF" w:rsidP="00235EFF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235EFF" w:rsidRPr="00235EFF" w:rsidRDefault="00235EFF" w:rsidP="00235EFF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.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 К</w:t>
      </w:r>
      <w:proofErr w:type="gramEnd"/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ОБУЧАЮЩИМСЯ: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обучающиеся по очной форме обучения обязаны посещать занятия по расписанию; 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обучающийся обязан за пропуски занятий явиться в деканат и объяснить в </w:t>
      </w:r>
      <w:r w:rsidRPr="00235E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lastRenderedPageBreak/>
        <w:t>письменной форме причины пропуска занятий.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колледжа добросовестно относится ко всем видам учебных занятий  и формам контроля; 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 проявлений нечестности, недисциплинированности; обмана и мошенничества в учебном процессе;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пропуски занятий без уважительной причины (прогулы);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оправдание прогулов ложными уважительными причинами;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неуважение к своему времени и времени других (опоздания, необязательность);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процедур контроля вместо себя  иными лицами, выполнение учебной работы  для других лиц, сдача учебных, подготовленных другими лицами;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готовых учебных материалов (рефератов, курсовых, контрольных, ВКР, и др. работ) в качестве результатов собственного труда;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родственных связей для продвижения в учебе;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занимается с посторонними делами в аудитории во время занятий;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ответа на поставленный вопрос не перебивает его и своих товарищей;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отключает на занятиях мобильные телефоны;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 громких разговоров и прочего шума в коридорах университета во время занятий на переменах;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тишину в помещениях общего доступа, предназначенных для учебной и научной  деятельности.</w:t>
      </w:r>
    </w:p>
    <w:p w:rsidR="00235EFF" w:rsidRPr="00235EFF" w:rsidRDefault="00235EFF" w:rsidP="0032670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p w:rsidR="00235EFF" w:rsidRPr="00235EFF" w:rsidRDefault="00235EFF" w:rsidP="00326702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235EFF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дисциплины «</w:t>
      </w:r>
      <w:r w:rsidR="00E34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805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томатология детского возраста</w:t>
      </w:r>
      <w:r w:rsidRPr="00235EFF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»</w:t>
      </w:r>
    </w:p>
    <w:p w:rsidR="00235EFF" w:rsidRPr="00235EFF" w:rsidRDefault="00235EFF" w:rsidP="00326702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235EFF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по специальности   «Стоматология».</w:t>
      </w:r>
    </w:p>
    <w:p w:rsidR="00235EFF" w:rsidRPr="00235EFF" w:rsidRDefault="00235EFF" w:rsidP="00326702">
      <w:pPr>
        <w:widowControl w:val="0"/>
        <w:tabs>
          <w:tab w:val="left" w:pos="2188"/>
        </w:tabs>
        <w:autoSpaceDE w:val="0"/>
        <w:autoSpaceDN w:val="0"/>
        <w:adjustRightInd w:val="0"/>
        <w:spacing w:after="120" w:line="276" w:lineRule="auto"/>
        <w:ind w:left="9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EFF" w:rsidRPr="00235EFF" w:rsidRDefault="00235EFF" w:rsidP="00326702">
      <w:pPr>
        <w:widowControl w:val="0"/>
        <w:tabs>
          <w:tab w:val="left" w:pos="2188"/>
        </w:tabs>
        <w:autoSpaceDE w:val="0"/>
        <w:autoSpaceDN w:val="0"/>
        <w:adjustRightInd w:val="0"/>
        <w:spacing w:after="120" w:line="276" w:lineRule="auto"/>
        <w:ind w:left="9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семестр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9"/>
        <w:gridCol w:w="4925"/>
        <w:gridCol w:w="1400"/>
        <w:gridCol w:w="1421"/>
      </w:tblGrid>
      <w:tr w:rsidR="00E34E60" w:rsidRPr="00235EFF" w:rsidTr="00326702">
        <w:tc>
          <w:tcPr>
            <w:tcW w:w="659" w:type="dxa"/>
            <w:shd w:val="clear" w:color="auto" w:fill="F7CAAC" w:themeFill="accent2" w:themeFillTint="66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25" w:type="dxa"/>
            <w:shd w:val="clear" w:color="auto" w:fill="F7CAAC" w:themeFill="accent2" w:themeFillTint="66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Наименование темы:</w:t>
            </w:r>
          </w:p>
        </w:tc>
        <w:tc>
          <w:tcPr>
            <w:tcW w:w="1400" w:type="dxa"/>
            <w:shd w:val="clear" w:color="auto" w:fill="F7CAAC" w:themeFill="accent2" w:themeFillTint="66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Кол-во часов (лекция)</w:t>
            </w:r>
          </w:p>
        </w:tc>
        <w:tc>
          <w:tcPr>
            <w:tcW w:w="1421" w:type="dxa"/>
            <w:shd w:val="clear" w:color="auto" w:fill="F7CAAC" w:themeFill="accent2" w:themeFillTint="66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Кол-во часов (практика)</w:t>
            </w:r>
          </w:p>
        </w:tc>
      </w:tr>
      <w:tr w:rsidR="00E34E60" w:rsidRPr="00235EFF" w:rsidTr="00CA4B03">
        <w:tc>
          <w:tcPr>
            <w:tcW w:w="659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1.</w:t>
            </w:r>
          </w:p>
        </w:tc>
        <w:tc>
          <w:tcPr>
            <w:tcW w:w="4925" w:type="dxa"/>
          </w:tcPr>
          <w:p w:rsidR="00E34E60" w:rsidRPr="00235EFF" w:rsidRDefault="00E34E60" w:rsidP="00CA4B0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  <w:r w:rsidRPr="00BF460B">
              <w:rPr>
                <w:sz w:val="24"/>
                <w:szCs w:val="24"/>
              </w:rPr>
              <w:t xml:space="preserve">Введение в стоматологию детского возраста. </w:t>
            </w:r>
            <w:r>
              <w:rPr>
                <w:sz w:val="24"/>
                <w:szCs w:val="24"/>
              </w:rPr>
              <w:t>Развитие и возрастные особенности ребенка.</w:t>
            </w:r>
          </w:p>
        </w:tc>
        <w:tc>
          <w:tcPr>
            <w:tcW w:w="1400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4E60" w:rsidRPr="00235EFF" w:rsidTr="00CA4B03">
        <w:tc>
          <w:tcPr>
            <w:tcW w:w="659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35EFF">
              <w:rPr>
                <w:sz w:val="24"/>
                <w:szCs w:val="24"/>
              </w:rPr>
              <w:t>.</w:t>
            </w:r>
          </w:p>
        </w:tc>
        <w:tc>
          <w:tcPr>
            <w:tcW w:w="4925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АФО детского организма</w:t>
            </w:r>
            <w:r w:rsidRPr="00BF46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Особенности строения челюстно-лицевой области. АФО детского организма. Анатомические особенности молочных зубов</w:t>
            </w:r>
            <w:r w:rsidRPr="00BF460B">
              <w:rPr>
                <w:sz w:val="24"/>
                <w:szCs w:val="24"/>
              </w:rPr>
              <w:t>.</w:t>
            </w:r>
          </w:p>
        </w:tc>
        <w:tc>
          <w:tcPr>
            <w:tcW w:w="1400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34E60" w:rsidRPr="00235EFF" w:rsidTr="003F5EED">
        <w:trPr>
          <w:trHeight w:val="699"/>
        </w:trPr>
        <w:tc>
          <w:tcPr>
            <w:tcW w:w="659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35EFF">
              <w:rPr>
                <w:sz w:val="24"/>
                <w:szCs w:val="24"/>
              </w:rPr>
              <w:t>.</w:t>
            </w:r>
          </w:p>
        </w:tc>
        <w:tc>
          <w:tcPr>
            <w:tcW w:w="4925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BF460B">
              <w:rPr>
                <w:sz w:val="24"/>
                <w:szCs w:val="24"/>
              </w:rPr>
              <w:t>Методы обследования детей.</w:t>
            </w:r>
          </w:p>
        </w:tc>
        <w:tc>
          <w:tcPr>
            <w:tcW w:w="1400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4E60" w:rsidRPr="00235EFF" w:rsidTr="00CA4B03">
        <w:tc>
          <w:tcPr>
            <w:tcW w:w="659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35EFF">
              <w:rPr>
                <w:sz w:val="24"/>
                <w:szCs w:val="24"/>
              </w:rPr>
              <w:t>.</w:t>
            </w:r>
          </w:p>
        </w:tc>
        <w:tc>
          <w:tcPr>
            <w:tcW w:w="4925" w:type="dxa"/>
          </w:tcPr>
          <w:p w:rsidR="00E34E60" w:rsidRPr="00235EFF" w:rsidRDefault="00E34E60" w:rsidP="00235EFF">
            <w:pPr>
              <w:keepNext/>
              <w:outlineLvl w:val="8"/>
              <w:rPr>
                <w:sz w:val="24"/>
                <w:szCs w:val="24"/>
              </w:rPr>
            </w:pPr>
            <w:r w:rsidRPr="00BF460B">
              <w:rPr>
                <w:sz w:val="24"/>
                <w:szCs w:val="24"/>
              </w:rPr>
              <w:t>Кариес зубов.</w:t>
            </w:r>
            <w:r>
              <w:rPr>
                <w:sz w:val="24"/>
                <w:szCs w:val="24"/>
              </w:rPr>
              <w:t xml:space="preserve"> Кариес зубов (профилактика и лечение</w:t>
            </w:r>
          </w:p>
        </w:tc>
        <w:tc>
          <w:tcPr>
            <w:tcW w:w="1400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4E60" w:rsidRPr="00235EFF" w:rsidTr="00CA4B03">
        <w:tc>
          <w:tcPr>
            <w:tcW w:w="659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35EFF">
              <w:rPr>
                <w:sz w:val="24"/>
                <w:szCs w:val="24"/>
              </w:rPr>
              <w:t>.</w:t>
            </w:r>
          </w:p>
        </w:tc>
        <w:tc>
          <w:tcPr>
            <w:tcW w:w="4925" w:type="dxa"/>
          </w:tcPr>
          <w:p w:rsidR="00E34E60" w:rsidRPr="00235EFF" w:rsidRDefault="00E34E60" w:rsidP="00CA4B03">
            <w:pPr>
              <w:keepNext/>
              <w:outlineLvl w:val="8"/>
              <w:rPr>
                <w:sz w:val="24"/>
                <w:szCs w:val="24"/>
              </w:rPr>
            </w:pPr>
            <w:proofErr w:type="spellStart"/>
            <w:r w:rsidRPr="00BF460B">
              <w:rPr>
                <w:sz w:val="24"/>
                <w:szCs w:val="24"/>
              </w:rPr>
              <w:t>Некариозные</w:t>
            </w:r>
            <w:proofErr w:type="spellEnd"/>
            <w:r w:rsidRPr="00BF460B">
              <w:rPr>
                <w:sz w:val="24"/>
                <w:szCs w:val="24"/>
              </w:rPr>
              <w:t xml:space="preserve"> поражения.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Некариозные</w:t>
            </w:r>
            <w:proofErr w:type="spellEnd"/>
            <w:r>
              <w:rPr>
                <w:sz w:val="24"/>
                <w:szCs w:val="24"/>
              </w:rPr>
              <w:t xml:space="preserve"> поражения (профилактика и лечение).</w:t>
            </w:r>
          </w:p>
        </w:tc>
        <w:tc>
          <w:tcPr>
            <w:tcW w:w="1400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4E60" w:rsidRPr="00235EFF" w:rsidTr="00CA4B03">
        <w:tc>
          <w:tcPr>
            <w:tcW w:w="659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235EFF">
              <w:rPr>
                <w:sz w:val="24"/>
                <w:szCs w:val="24"/>
              </w:rPr>
              <w:t>.</w:t>
            </w:r>
          </w:p>
        </w:tc>
        <w:tc>
          <w:tcPr>
            <w:tcW w:w="4925" w:type="dxa"/>
          </w:tcPr>
          <w:p w:rsidR="00E34E60" w:rsidRPr="00235EFF" w:rsidRDefault="00E34E60" w:rsidP="00235EFF">
            <w:pPr>
              <w:keepNext/>
              <w:outlineLvl w:val="8"/>
              <w:rPr>
                <w:sz w:val="24"/>
                <w:szCs w:val="24"/>
              </w:rPr>
            </w:pPr>
            <w:r>
              <w:rPr>
                <w:sz w:val="24"/>
              </w:rPr>
              <w:t>Пульпит (</w:t>
            </w:r>
            <w:r>
              <w:rPr>
                <w:sz w:val="24"/>
                <w:szCs w:val="24"/>
              </w:rPr>
              <w:t>клиническое течение)</w:t>
            </w:r>
            <w:r w:rsidRPr="00BF460B">
              <w:rPr>
                <w:sz w:val="24"/>
                <w:szCs w:val="24"/>
              </w:rPr>
              <w:t>.</w:t>
            </w:r>
            <w:r>
              <w:rPr>
                <w:sz w:val="24"/>
              </w:rPr>
              <w:t xml:space="preserve"> Пульпит  (</w:t>
            </w:r>
            <w:r>
              <w:rPr>
                <w:sz w:val="24"/>
                <w:szCs w:val="24"/>
              </w:rPr>
              <w:t>лечение</w:t>
            </w:r>
          </w:p>
        </w:tc>
        <w:tc>
          <w:tcPr>
            <w:tcW w:w="1400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4E60" w:rsidRPr="00235EFF" w:rsidTr="00CA4B03">
        <w:tc>
          <w:tcPr>
            <w:tcW w:w="659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925" w:type="dxa"/>
          </w:tcPr>
          <w:p w:rsidR="00E34E60" w:rsidRPr="00235EFF" w:rsidRDefault="00E34E60" w:rsidP="00235EFF">
            <w:pPr>
              <w:keepNext/>
              <w:outlineLvl w:val="8"/>
              <w:rPr>
                <w:sz w:val="24"/>
                <w:szCs w:val="24"/>
              </w:rPr>
            </w:pPr>
            <w:r w:rsidRPr="00B148C9">
              <w:rPr>
                <w:sz w:val="24"/>
              </w:rPr>
              <w:t>Периодонтит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szCs w:val="24"/>
              </w:rPr>
              <w:t>клиническое течение)</w:t>
            </w:r>
            <w:r w:rsidRPr="00BF460B">
              <w:rPr>
                <w:sz w:val="24"/>
                <w:szCs w:val="24"/>
              </w:rPr>
              <w:t>.</w:t>
            </w:r>
            <w:r w:rsidRPr="00B148C9">
              <w:rPr>
                <w:sz w:val="24"/>
              </w:rPr>
              <w:t xml:space="preserve"> Периодонтит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szCs w:val="24"/>
              </w:rPr>
              <w:t>лечение)</w:t>
            </w:r>
            <w:r w:rsidRPr="00BF460B">
              <w:rPr>
                <w:sz w:val="24"/>
                <w:szCs w:val="24"/>
              </w:rPr>
              <w:t>.</w:t>
            </w:r>
          </w:p>
        </w:tc>
        <w:tc>
          <w:tcPr>
            <w:tcW w:w="1400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4E60" w:rsidRPr="00235EFF" w:rsidTr="00CA4B03">
        <w:tc>
          <w:tcPr>
            <w:tcW w:w="659" w:type="dxa"/>
          </w:tcPr>
          <w:p w:rsidR="00E34E60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925" w:type="dxa"/>
          </w:tcPr>
          <w:p w:rsidR="00E34E60" w:rsidRPr="00235EFF" w:rsidRDefault="00E34E60" w:rsidP="00235EFF">
            <w:pPr>
              <w:keepNext/>
              <w:outlineLvl w:val="8"/>
              <w:rPr>
                <w:sz w:val="24"/>
                <w:szCs w:val="24"/>
              </w:rPr>
            </w:pPr>
            <w:r w:rsidRPr="00BF460B">
              <w:rPr>
                <w:sz w:val="24"/>
                <w:szCs w:val="24"/>
              </w:rPr>
              <w:t>Болезни пародонта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/>
                <w:sz w:val="24"/>
                <w:szCs w:val="24"/>
              </w:rPr>
              <w:t>(воспалительные болезни пародонта</w:t>
            </w:r>
            <w:r w:rsidRPr="00B5412C">
              <w:rPr>
                <w:rFonts w:ascii="Times New Roman CYR" w:hAnsi="Times New Roman CYR"/>
                <w:sz w:val="24"/>
                <w:szCs w:val="24"/>
                <w:lang w:val="ky-KG"/>
              </w:rPr>
              <w:t>).</w:t>
            </w:r>
            <w:r>
              <w:rPr>
                <w:rFonts w:ascii="Times New Roman CYR" w:hAnsi="Times New Roman CYR"/>
                <w:sz w:val="24"/>
                <w:szCs w:val="24"/>
                <w:lang w:val="ky-KG"/>
              </w:rPr>
              <w:t xml:space="preserve"> </w:t>
            </w:r>
            <w:r w:rsidRPr="00BF460B">
              <w:rPr>
                <w:sz w:val="24"/>
                <w:szCs w:val="24"/>
              </w:rPr>
              <w:t>Болезни пародонта</w:t>
            </w:r>
            <w:r>
              <w:rPr>
                <w:sz w:val="24"/>
                <w:szCs w:val="24"/>
              </w:rPr>
              <w:t xml:space="preserve"> </w:t>
            </w:r>
            <w:r w:rsidRPr="00B5412C">
              <w:rPr>
                <w:rFonts w:ascii="Times New Roman CYR" w:hAnsi="Times New Roman CYR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пародонтолиз</w:t>
            </w:r>
            <w:proofErr w:type="spellEnd"/>
            <w:r>
              <w:rPr>
                <w:rFonts w:ascii="Times New Roman CYR" w:hAnsi="Times New Roman CYR"/>
                <w:sz w:val="24"/>
                <w:szCs w:val="24"/>
              </w:rPr>
              <w:t>).</w:t>
            </w:r>
          </w:p>
        </w:tc>
        <w:tc>
          <w:tcPr>
            <w:tcW w:w="1400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34E60" w:rsidRPr="00235EFF" w:rsidTr="00CA4B03">
        <w:tc>
          <w:tcPr>
            <w:tcW w:w="659" w:type="dxa"/>
          </w:tcPr>
          <w:p w:rsidR="00E34E60" w:rsidRPr="00235EFF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925" w:type="dxa"/>
          </w:tcPr>
          <w:p w:rsidR="00E34E60" w:rsidRPr="00235EFF" w:rsidRDefault="00E34E60" w:rsidP="00235EFF">
            <w:pPr>
              <w:keepNext/>
              <w:outlineLvl w:val="8"/>
              <w:rPr>
                <w:sz w:val="24"/>
                <w:szCs w:val="24"/>
              </w:rPr>
            </w:pPr>
            <w:r w:rsidRPr="00BF460B">
              <w:rPr>
                <w:sz w:val="24"/>
                <w:szCs w:val="24"/>
              </w:rPr>
              <w:t>Заболевания слизистой оболочки полости рта</w:t>
            </w:r>
            <w:r>
              <w:rPr>
                <w:sz w:val="24"/>
                <w:szCs w:val="24"/>
              </w:rPr>
              <w:t xml:space="preserve"> (травматические заболевания)</w:t>
            </w:r>
            <w:r w:rsidRPr="00BF46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BF460B">
              <w:rPr>
                <w:sz w:val="24"/>
                <w:szCs w:val="24"/>
              </w:rPr>
              <w:t>Заболевания слизистой оболочки полости рта</w:t>
            </w:r>
            <w:r>
              <w:rPr>
                <w:sz w:val="24"/>
                <w:szCs w:val="24"/>
              </w:rPr>
              <w:t xml:space="preserve"> (инфекционные заболевания)</w:t>
            </w:r>
            <w:r w:rsidRPr="00BF46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BF460B">
              <w:rPr>
                <w:sz w:val="24"/>
                <w:szCs w:val="24"/>
              </w:rPr>
              <w:t>Заболевания слизистой оболочки полости рта</w:t>
            </w:r>
            <w:r>
              <w:rPr>
                <w:sz w:val="24"/>
                <w:szCs w:val="24"/>
              </w:rPr>
              <w:t xml:space="preserve"> (аллергические заболевания). </w:t>
            </w:r>
            <w:r w:rsidRPr="00BF460B">
              <w:rPr>
                <w:sz w:val="24"/>
                <w:szCs w:val="24"/>
              </w:rPr>
              <w:t>Заболевания слизистой оболочки полости рта</w:t>
            </w:r>
            <w:r>
              <w:rPr>
                <w:sz w:val="24"/>
                <w:szCs w:val="24"/>
              </w:rPr>
              <w:t xml:space="preserve"> (заболевания языка и губ)</w:t>
            </w:r>
            <w:r w:rsidRPr="00BF460B">
              <w:rPr>
                <w:sz w:val="24"/>
                <w:szCs w:val="24"/>
              </w:rPr>
              <w:t>.</w:t>
            </w:r>
          </w:p>
        </w:tc>
        <w:tc>
          <w:tcPr>
            <w:tcW w:w="1400" w:type="dxa"/>
          </w:tcPr>
          <w:p w:rsidR="00E34E60" w:rsidRPr="0084498F" w:rsidRDefault="00E34E60" w:rsidP="00061C1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E34E60" w:rsidRPr="0084498F" w:rsidRDefault="00E34E60" w:rsidP="00061C1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6</w:t>
            </w:r>
          </w:p>
        </w:tc>
      </w:tr>
      <w:tr w:rsidR="00E34E60" w:rsidRPr="00235EFF" w:rsidTr="00CA4B03">
        <w:tc>
          <w:tcPr>
            <w:tcW w:w="659" w:type="dxa"/>
          </w:tcPr>
          <w:p w:rsidR="00E34E60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925" w:type="dxa"/>
          </w:tcPr>
          <w:p w:rsidR="00E34E60" w:rsidRPr="00235EFF" w:rsidRDefault="00E34E60" w:rsidP="00235EFF">
            <w:pPr>
              <w:keepNext/>
              <w:outlineLvl w:val="8"/>
              <w:rPr>
                <w:sz w:val="24"/>
                <w:szCs w:val="24"/>
              </w:rPr>
            </w:pPr>
            <w:r w:rsidRPr="00BF460B">
              <w:rPr>
                <w:sz w:val="24"/>
                <w:szCs w:val="24"/>
              </w:rPr>
              <w:t>Методы обезболивания.</w:t>
            </w:r>
            <w:r>
              <w:rPr>
                <w:sz w:val="24"/>
                <w:szCs w:val="24"/>
              </w:rPr>
              <w:t xml:space="preserve"> </w:t>
            </w:r>
            <w:r w:rsidRPr="00BF460B">
              <w:rPr>
                <w:sz w:val="24"/>
                <w:szCs w:val="24"/>
              </w:rPr>
              <w:t>Операция удаления зуба.</w:t>
            </w:r>
          </w:p>
        </w:tc>
        <w:tc>
          <w:tcPr>
            <w:tcW w:w="1400" w:type="dxa"/>
          </w:tcPr>
          <w:p w:rsidR="00E34E60" w:rsidRPr="0084498F" w:rsidRDefault="00E34E60" w:rsidP="00061C1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E34E60" w:rsidRPr="0084498F" w:rsidRDefault="00E34E60" w:rsidP="00061C1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2</w:t>
            </w:r>
          </w:p>
        </w:tc>
      </w:tr>
      <w:tr w:rsidR="00E34E60" w:rsidRPr="00235EFF" w:rsidTr="00CA4B03">
        <w:tc>
          <w:tcPr>
            <w:tcW w:w="659" w:type="dxa"/>
          </w:tcPr>
          <w:p w:rsidR="00E34E60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925" w:type="dxa"/>
          </w:tcPr>
          <w:p w:rsidR="00E34E60" w:rsidRPr="00235EFF" w:rsidRDefault="00E34E60" w:rsidP="00235EFF">
            <w:pPr>
              <w:keepNext/>
              <w:outlineLvl w:val="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Одонтогенный</w:t>
            </w:r>
            <w:proofErr w:type="spellEnd"/>
            <w:r>
              <w:rPr>
                <w:sz w:val="24"/>
                <w:szCs w:val="24"/>
              </w:rPr>
              <w:t xml:space="preserve"> лимфаденит</w:t>
            </w:r>
            <w:r w:rsidRPr="00BF46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Абсцесс и флегмона челюстно – лицевой области. </w:t>
            </w:r>
          </w:p>
        </w:tc>
        <w:tc>
          <w:tcPr>
            <w:tcW w:w="1400" w:type="dxa"/>
          </w:tcPr>
          <w:p w:rsidR="00E34E60" w:rsidRPr="0084498F" w:rsidRDefault="00E34E60" w:rsidP="00061C1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E34E60" w:rsidRPr="0084498F" w:rsidRDefault="00E34E60" w:rsidP="00061C1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4</w:t>
            </w:r>
          </w:p>
        </w:tc>
      </w:tr>
      <w:tr w:rsidR="00E34E60" w:rsidRPr="00235EFF" w:rsidTr="00CA4B03">
        <w:tc>
          <w:tcPr>
            <w:tcW w:w="659" w:type="dxa"/>
          </w:tcPr>
          <w:p w:rsidR="00E34E60" w:rsidRDefault="00E34E60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E34E60" w:rsidRPr="0084498F" w:rsidRDefault="00E34E60" w:rsidP="00235EFF">
            <w:pPr>
              <w:keepNext/>
              <w:outlineLvl w:val="8"/>
              <w:rPr>
                <w:b/>
                <w:sz w:val="24"/>
                <w:szCs w:val="24"/>
              </w:rPr>
            </w:pPr>
            <w:r w:rsidRPr="0084498F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400" w:type="dxa"/>
          </w:tcPr>
          <w:p w:rsidR="00E34E60" w:rsidRPr="00061C17" w:rsidRDefault="00E34E60" w:rsidP="00061C1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21" w:type="dxa"/>
          </w:tcPr>
          <w:p w:rsidR="00E34E60" w:rsidRPr="00061C17" w:rsidRDefault="00E34E60" w:rsidP="00061C1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</w:tbl>
    <w:p w:rsidR="00235EFF" w:rsidRDefault="00235EFF" w:rsidP="00235EF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04C57" w:rsidRDefault="00604C57" w:rsidP="00604C57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семестр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1417"/>
        <w:gridCol w:w="1418"/>
      </w:tblGrid>
      <w:tr w:rsidR="00E34E60" w:rsidTr="00604C57">
        <w:tc>
          <w:tcPr>
            <w:tcW w:w="675" w:type="dxa"/>
          </w:tcPr>
          <w:p w:rsidR="00E34E60" w:rsidRPr="00604C57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4"/>
                <w:szCs w:val="24"/>
              </w:rPr>
            </w:pPr>
            <w:r w:rsidRPr="00604C57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E34E60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Актиномикоз. </w:t>
            </w:r>
          </w:p>
        </w:tc>
        <w:tc>
          <w:tcPr>
            <w:tcW w:w="1417" w:type="dxa"/>
          </w:tcPr>
          <w:p w:rsidR="00E34E60" w:rsidRPr="0084498F" w:rsidRDefault="00E34E60" w:rsidP="00871EC0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34E60" w:rsidRPr="0084498F" w:rsidRDefault="00E34E60" w:rsidP="00CE4E3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2</w:t>
            </w:r>
          </w:p>
        </w:tc>
      </w:tr>
      <w:tr w:rsidR="00E34E60" w:rsidTr="00604C57">
        <w:tc>
          <w:tcPr>
            <w:tcW w:w="675" w:type="dxa"/>
          </w:tcPr>
          <w:p w:rsidR="00E34E60" w:rsidRPr="00604C57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4"/>
                <w:szCs w:val="24"/>
              </w:rPr>
            </w:pPr>
            <w:r w:rsidRPr="00604C57">
              <w:rPr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E34E60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  <w:proofErr w:type="spellStart"/>
            <w:r w:rsidRPr="00BF460B">
              <w:rPr>
                <w:sz w:val="24"/>
                <w:szCs w:val="24"/>
              </w:rPr>
              <w:t>Одонтогенный</w:t>
            </w:r>
            <w:proofErr w:type="spellEnd"/>
            <w:r w:rsidRPr="00BF460B">
              <w:rPr>
                <w:sz w:val="24"/>
                <w:szCs w:val="24"/>
              </w:rPr>
              <w:t xml:space="preserve"> периостит.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34E60" w:rsidRPr="0084498F" w:rsidRDefault="00E34E60" w:rsidP="00871EC0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</w:tcPr>
          <w:p w:rsidR="00E34E60" w:rsidRPr="0084498F" w:rsidRDefault="00E34E60" w:rsidP="00CE4E3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2</w:t>
            </w:r>
          </w:p>
        </w:tc>
      </w:tr>
      <w:tr w:rsidR="00E34E60" w:rsidTr="00604C57">
        <w:tc>
          <w:tcPr>
            <w:tcW w:w="675" w:type="dxa"/>
          </w:tcPr>
          <w:p w:rsidR="00E34E60" w:rsidRPr="00604C57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4"/>
                <w:szCs w:val="24"/>
              </w:rPr>
            </w:pPr>
            <w:r w:rsidRPr="00604C57">
              <w:rPr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E34E60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  <w:proofErr w:type="spellStart"/>
            <w:r w:rsidRPr="00BF460B">
              <w:rPr>
                <w:sz w:val="24"/>
                <w:szCs w:val="24"/>
              </w:rPr>
              <w:t>Одонтогенный</w:t>
            </w:r>
            <w:proofErr w:type="spellEnd"/>
            <w:r>
              <w:rPr>
                <w:sz w:val="24"/>
                <w:szCs w:val="24"/>
              </w:rPr>
              <w:t xml:space="preserve"> остеомиелит. Гематогенный остеомиелит.</w:t>
            </w:r>
          </w:p>
        </w:tc>
        <w:tc>
          <w:tcPr>
            <w:tcW w:w="1417" w:type="dxa"/>
          </w:tcPr>
          <w:p w:rsidR="00E34E60" w:rsidRPr="0084498F" w:rsidRDefault="00E34E60" w:rsidP="00871EC0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34E60" w:rsidRPr="0084498F" w:rsidRDefault="00E34E60" w:rsidP="00CE4E3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2</w:t>
            </w:r>
          </w:p>
        </w:tc>
      </w:tr>
      <w:tr w:rsidR="00E34E60" w:rsidTr="00604C57">
        <w:tc>
          <w:tcPr>
            <w:tcW w:w="675" w:type="dxa"/>
          </w:tcPr>
          <w:p w:rsidR="00E34E60" w:rsidRPr="00604C57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4"/>
                <w:szCs w:val="24"/>
              </w:rPr>
            </w:pPr>
            <w:r w:rsidRPr="00604C57">
              <w:rPr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E34E60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  <w:r w:rsidRPr="00BF460B">
              <w:rPr>
                <w:sz w:val="24"/>
                <w:szCs w:val="24"/>
              </w:rPr>
              <w:t>Заболевания слюнных желез у детей.</w:t>
            </w:r>
          </w:p>
        </w:tc>
        <w:tc>
          <w:tcPr>
            <w:tcW w:w="1417" w:type="dxa"/>
          </w:tcPr>
          <w:p w:rsidR="00E34E60" w:rsidRPr="0084498F" w:rsidRDefault="00E34E60" w:rsidP="00871EC0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</w:tcPr>
          <w:p w:rsidR="00E34E60" w:rsidRPr="0084498F" w:rsidRDefault="00E34E60" w:rsidP="00CE4E3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2</w:t>
            </w:r>
          </w:p>
        </w:tc>
      </w:tr>
      <w:tr w:rsidR="00E34E60" w:rsidTr="00604C57">
        <w:tc>
          <w:tcPr>
            <w:tcW w:w="675" w:type="dxa"/>
          </w:tcPr>
          <w:p w:rsidR="00E34E60" w:rsidRPr="00604C57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4"/>
                <w:szCs w:val="24"/>
              </w:rPr>
            </w:pPr>
            <w:r w:rsidRPr="00604C57">
              <w:rPr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E34E60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  <w:r w:rsidRPr="00BF460B">
              <w:rPr>
                <w:sz w:val="24"/>
                <w:szCs w:val="24"/>
              </w:rPr>
              <w:t>Травмы ч</w:t>
            </w:r>
            <w:r>
              <w:rPr>
                <w:sz w:val="24"/>
                <w:szCs w:val="24"/>
              </w:rPr>
              <w:t xml:space="preserve">елюстно-лицевой области у детей (повреждение зубов). </w:t>
            </w:r>
            <w:r w:rsidRPr="00BF460B">
              <w:rPr>
                <w:sz w:val="24"/>
                <w:szCs w:val="24"/>
              </w:rPr>
              <w:t>Травмы ч</w:t>
            </w:r>
            <w:r>
              <w:rPr>
                <w:sz w:val="24"/>
                <w:szCs w:val="24"/>
              </w:rPr>
              <w:t>елюстно-лицевой области у детей (повреждение челюстных костей).</w:t>
            </w:r>
            <w:r w:rsidRPr="00BF460B">
              <w:rPr>
                <w:sz w:val="24"/>
                <w:szCs w:val="24"/>
              </w:rPr>
              <w:t xml:space="preserve"> Заболевания височно-нижнечелюстного сустава в детском возрасте.</w:t>
            </w:r>
          </w:p>
        </w:tc>
        <w:tc>
          <w:tcPr>
            <w:tcW w:w="1417" w:type="dxa"/>
          </w:tcPr>
          <w:p w:rsidR="00E34E60" w:rsidRPr="0084498F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 xml:space="preserve">         2</w:t>
            </w:r>
          </w:p>
          <w:p w:rsidR="00E34E60" w:rsidRPr="0084498F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</w:tcPr>
          <w:p w:rsidR="00E34E60" w:rsidRPr="0084498F" w:rsidRDefault="00E34E60" w:rsidP="00CE4E3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6</w:t>
            </w:r>
          </w:p>
        </w:tc>
      </w:tr>
      <w:tr w:rsidR="00E34E60" w:rsidTr="00604C57">
        <w:tc>
          <w:tcPr>
            <w:tcW w:w="675" w:type="dxa"/>
          </w:tcPr>
          <w:p w:rsidR="00E34E60" w:rsidRPr="00604C57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4"/>
                <w:szCs w:val="24"/>
              </w:rPr>
            </w:pPr>
            <w:r w:rsidRPr="00604C57">
              <w:rPr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E34E60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  <w:r w:rsidRPr="00BF460B">
              <w:rPr>
                <w:sz w:val="24"/>
                <w:szCs w:val="24"/>
              </w:rPr>
              <w:t>Новообразования челюстно-лицевой области.</w:t>
            </w:r>
          </w:p>
        </w:tc>
        <w:tc>
          <w:tcPr>
            <w:tcW w:w="1417" w:type="dxa"/>
          </w:tcPr>
          <w:p w:rsidR="00E34E60" w:rsidRPr="0084498F" w:rsidRDefault="00E34E60" w:rsidP="00CE4E3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34E60" w:rsidRPr="0084498F" w:rsidRDefault="00E34E60" w:rsidP="00CE4E3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2</w:t>
            </w:r>
          </w:p>
        </w:tc>
      </w:tr>
      <w:tr w:rsidR="00E34E60" w:rsidTr="00604C57">
        <w:tc>
          <w:tcPr>
            <w:tcW w:w="675" w:type="dxa"/>
          </w:tcPr>
          <w:p w:rsidR="00E34E60" w:rsidRPr="00604C57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4"/>
                <w:szCs w:val="24"/>
              </w:rPr>
            </w:pPr>
            <w:r w:rsidRPr="00604C57">
              <w:rPr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E34E60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  <w:r w:rsidRPr="00BF460B">
              <w:rPr>
                <w:sz w:val="24"/>
                <w:szCs w:val="24"/>
              </w:rPr>
              <w:t>Опухоли челюстных костей.</w:t>
            </w:r>
          </w:p>
        </w:tc>
        <w:tc>
          <w:tcPr>
            <w:tcW w:w="1417" w:type="dxa"/>
          </w:tcPr>
          <w:p w:rsidR="00E34E60" w:rsidRPr="0084498F" w:rsidRDefault="00E34E60" w:rsidP="00CE4E3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34E60" w:rsidRPr="0084498F" w:rsidRDefault="00E34E60" w:rsidP="00CE4E3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2</w:t>
            </w:r>
          </w:p>
        </w:tc>
      </w:tr>
      <w:tr w:rsidR="00E34E60" w:rsidTr="00604C57">
        <w:tc>
          <w:tcPr>
            <w:tcW w:w="675" w:type="dxa"/>
          </w:tcPr>
          <w:p w:rsidR="00E34E60" w:rsidRPr="00604C57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4"/>
                <w:szCs w:val="24"/>
              </w:rPr>
            </w:pPr>
            <w:r w:rsidRPr="00604C57">
              <w:rPr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E34E60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  <w:r w:rsidRPr="00BF460B">
              <w:rPr>
                <w:sz w:val="24"/>
                <w:szCs w:val="24"/>
              </w:rPr>
              <w:t>Опухолеподобные образования</w:t>
            </w:r>
          </w:p>
        </w:tc>
        <w:tc>
          <w:tcPr>
            <w:tcW w:w="1417" w:type="dxa"/>
          </w:tcPr>
          <w:p w:rsidR="00E34E60" w:rsidRPr="0084498F" w:rsidRDefault="00E34E60" w:rsidP="00CE4E3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34E60" w:rsidRPr="0084498F" w:rsidRDefault="00E34E60" w:rsidP="00CE4E3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2</w:t>
            </w:r>
          </w:p>
        </w:tc>
      </w:tr>
      <w:tr w:rsidR="00E34E60" w:rsidTr="00604C57">
        <w:tc>
          <w:tcPr>
            <w:tcW w:w="675" w:type="dxa"/>
          </w:tcPr>
          <w:p w:rsidR="00E34E60" w:rsidRPr="00604C57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4"/>
                <w:szCs w:val="24"/>
              </w:rPr>
            </w:pPr>
            <w:r w:rsidRPr="00604C57">
              <w:rPr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E34E60" w:rsidRPr="00BF460B" w:rsidRDefault="00E34E60" w:rsidP="008051AC">
            <w:pPr>
              <w:rPr>
                <w:sz w:val="24"/>
                <w:szCs w:val="24"/>
              </w:rPr>
            </w:pPr>
            <w:r w:rsidRPr="00BF460B">
              <w:rPr>
                <w:sz w:val="24"/>
                <w:szCs w:val="24"/>
              </w:rPr>
              <w:t>Врожденные пороки лица. Хирургические методы лечения.</w:t>
            </w:r>
          </w:p>
        </w:tc>
        <w:tc>
          <w:tcPr>
            <w:tcW w:w="1417" w:type="dxa"/>
          </w:tcPr>
          <w:p w:rsidR="00E34E60" w:rsidRPr="0084498F" w:rsidRDefault="00E34E60" w:rsidP="00CE4E3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34E60" w:rsidRPr="0084498F" w:rsidRDefault="00E34E60" w:rsidP="00CE4E3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4</w:t>
            </w:r>
          </w:p>
        </w:tc>
      </w:tr>
      <w:tr w:rsidR="00E34E60" w:rsidTr="00604C57">
        <w:tc>
          <w:tcPr>
            <w:tcW w:w="675" w:type="dxa"/>
          </w:tcPr>
          <w:p w:rsidR="00E34E60" w:rsidRPr="00604C57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4"/>
                <w:szCs w:val="24"/>
              </w:rPr>
            </w:pPr>
            <w:r w:rsidRPr="00604C57">
              <w:rPr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E34E60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  <w:r w:rsidRPr="00BF460B">
              <w:rPr>
                <w:sz w:val="24"/>
                <w:szCs w:val="24"/>
              </w:rPr>
              <w:t>Аномалии развития зубов</w:t>
            </w:r>
            <w:r>
              <w:rPr>
                <w:sz w:val="24"/>
                <w:szCs w:val="24"/>
              </w:rPr>
              <w:t xml:space="preserve"> и д</w:t>
            </w:r>
            <w:r w:rsidRPr="00BF460B">
              <w:rPr>
                <w:sz w:val="24"/>
                <w:szCs w:val="24"/>
              </w:rPr>
              <w:t>еформаци</w:t>
            </w:r>
            <w:r>
              <w:rPr>
                <w:sz w:val="24"/>
                <w:szCs w:val="24"/>
              </w:rPr>
              <w:t>и</w:t>
            </w:r>
            <w:r w:rsidRPr="00BF460B">
              <w:rPr>
                <w:sz w:val="24"/>
                <w:szCs w:val="24"/>
              </w:rPr>
              <w:t xml:space="preserve"> челюстей у детей</w:t>
            </w:r>
          </w:p>
        </w:tc>
        <w:tc>
          <w:tcPr>
            <w:tcW w:w="1417" w:type="dxa"/>
          </w:tcPr>
          <w:p w:rsidR="00E34E60" w:rsidRPr="0084498F" w:rsidRDefault="00E34E60" w:rsidP="00CE4E3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34E60" w:rsidRPr="0084498F" w:rsidRDefault="00E34E60" w:rsidP="00CE4E3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4</w:t>
            </w:r>
          </w:p>
        </w:tc>
      </w:tr>
      <w:tr w:rsidR="00E34E60" w:rsidTr="00604C57">
        <w:tc>
          <w:tcPr>
            <w:tcW w:w="675" w:type="dxa"/>
          </w:tcPr>
          <w:p w:rsidR="00E34E60" w:rsidRPr="00604C57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4"/>
                <w:szCs w:val="24"/>
              </w:rPr>
            </w:pPr>
            <w:r w:rsidRPr="00604C57">
              <w:rPr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E34E60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  <w:r w:rsidRPr="00BF460B">
              <w:rPr>
                <w:sz w:val="24"/>
                <w:szCs w:val="24"/>
              </w:rPr>
              <w:t>Аномалии развития зубов</w:t>
            </w:r>
            <w:r>
              <w:rPr>
                <w:sz w:val="24"/>
                <w:szCs w:val="24"/>
              </w:rPr>
              <w:t xml:space="preserve"> и д</w:t>
            </w:r>
            <w:r w:rsidRPr="00BF460B">
              <w:rPr>
                <w:sz w:val="24"/>
                <w:szCs w:val="24"/>
              </w:rPr>
              <w:t>еформаци</w:t>
            </w:r>
            <w:r>
              <w:rPr>
                <w:sz w:val="24"/>
                <w:szCs w:val="24"/>
              </w:rPr>
              <w:t>и</w:t>
            </w:r>
            <w:r w:rsidRPr="00BF460B">
              <w:rPr>
                <w:sz w:val="24"/>
                <w:szCs w:val="24"/>
              </w:rPr>
              <w:t xml:space="preserve"> челюстей у детей</w:t>
            </w:r>
            <w:r>
              <w:rPr>
                <w:sz w:val="24"/>
                <w:szCs w:val="24"/>
              </w:rPr>
              <w:t xml:space="preserve"> (профилактика и лечение)</w:t>
            </w:r>
            <w:r w:rsidRPr="00BF460B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34E60" w:rsidRPr="0084498F" w:rsidRDefault="00E34E60" w:rsidP="00CE4E3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34E60" w:rsidRPr="0084498F" w:rsidRDefault="00E34E60" w:rsidP="00CE4E3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84498F">
              <w:rPr>
                <w:sz w:val="24"/>
                <w:szCs w:val="24"/>
              </w:rPr>
              <w:t>4</w:t>
            </w:r>
          </w:p>
        </w:tc>
      </w:tr>
      <w:tr w:rsidR="00E34E60" w:rsidTr="00326702">
        <w:tc>
          <w:tcPr>
            <w:tcW w:w="675" w:type="dxa"/>
            <w:shd w:val="clear" w:color="auto" w:fill="F7CAAC" w:themeFill="accent2" w:themeFillTint="66"/>
          </w:tcPr>
          <w:p w:rsidR="00E34E60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7CAAC" w:themeFill="accent2" w:themeFillTint="66"/>
          </w:tcPr>
          <w:p w:rsidR="00E34E60" w:rsidRDefault="00E34E60" w:rsidP="00604C5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E34E60" w:rsidRDefault="00E34E60" w:rsidP="00CE4E3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E34E60" w:rsidRDefault="00E34E60" w:rsidP="00CE4E3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</w:tbl>
    <w:p w:rsidR="00604C57" w:rsidRPr="00235EFF" w:rsidRDefault="00604C57" w:rsidP="00604C57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702" w:rsidRDefault="00326702" w:rsidP="00235EFF">
      <w:pPr>
        <w:tabs>
          <w:tab w:val="left" w:pos="567"/>
          <w:tab w:val="left" w:pos="1134"/>
        </w:tabs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sectPr w:rsidR="003267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5EFF" w:rsidRPr="00235EFF" w:rsidRDefault="00235EFF" w:rsidP="00326702">
      <w:pPr>
        <w:tabs>
          <w:tab w:val="left" w:pos="567"/>
          <w:tab w:val="left" w:pos="1134"/>
        </w:tabs>
        <w:spacing w:after="0" w:line="276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V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ПРОГРАММЫ</w:t>
      </w:r>
    </w:p>
    <w:p w:rsidR="00235EFF" w:rsidRPr="00235EFF" w:rsidRDefault="00235EFF" w:rsidP="00235EF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EFF" w:rsidRPr="00235EFF" w:rsidRDefault="00235EFF" w:rsidP="00235EF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1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4536"/>
        <w:gridCol w:w="5103"/>
        <w:gridCol w:w="2977"/>
      </w:tblGrid>
      <w:tr w:rsidR="00235EFF" w:rsidRPr="00235EFF" w:rsidTr="00326702">
        <w:trPr>
          <w:trHeight w:val="766"/>
        </w:trPr>
        <w:tc>
          <w:tcPr>
            <w:tcW w:w="567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5EF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:rsidR="00235EFF" w:rsidRPr="00CA4B03" w:rsidRDefault="00235EFF" w:rsidP="0023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темы </w:t>
            </w:r>
          </w:p>
        </w:tc>
        <w:tc>
          <w:tcPr>
            <w:tcW w:w="4536" w:type="dxa"/>
            <w:shd w:val="clear" w:color="auto" w:fill="F7CAAC" w:themeFill="accent2" w:themeFillTint="66"/>
          </w:tcPr>
          <w:p w:rsidR="00235EFF" w:rsidRPr="00CA4B03" w:rsidRDefault="00235EFF" w:rsidP="0023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103" w:type="dxa"/>
            <w:shd w:val="clear" w:color="auto" w:fill="F7CAAC" w:themeFill="accent2" w:themeFillTint="66"/>
          </w:tcPr>
          <w:p w:rsidR="00235EFF" w:rsidRPr="00CA4B03" w:rsidRDefault="00235EFF" w:rsidP="00235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Подготовительные  вопросы к практическим занятиям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235EFF" w:rsidRPr="00CA4B03" w:rsidRDefault="00235EFF" w:rsidP="00235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на СРС</w:t>
            </w:r>
          </w:p>
        </w:tc>
      </w:tr>
      <w:tr w:rsidR="00235EFF" w:rsidRPr="00235EFF" w:rsidTr="00326702">
        <w:trPr>
          <w:trHeight w:val="766"/>
        </w:trPr>
        <w:tc>
          <w:tcPr>
            <w:tcW w:w="567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shd w:val="clear" w:color="auto" w:fill="F7CAAC" w:themeFill="accent2" w:themeFillTint="66"/>
          </w:tcPr>
          <w:p w:rsidR="00235EFF" w:rsidRPr="00CA4B03" w:rsidRDefault="00235EFF" w:rsidP="0023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7CAAC" w:themeFill="accent2" w:themeFillTint="66"/>
          </w:tcPr>
          <w:p w:rsidR="00235EFF" w:rsidRPr="00CA4B03" w:rsidRDefault="00235EFF" w:rsidP="0023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семестр</w:t>
            </w:r>
          </w:p>
        </w:tc>
        <w:tc>
          <w:tcPr>
            <w:tcW w:w="5103" w:type="dxa"/>
            <w:shd w:val="clear" w:color="auto" w:fill="F7CAAC" w:themeFill="accent2" w:themeFillTint="66"/>
          </w:tcPr>
          <w:p w:rsidR="00235EFF" w:rsidRPr="00FA439C" w:rsidRDefault="00235EFF" w:rsidP="00FA439C"/>
        </w:tc>
        <w:tc>
          <w:tcPr>
            <w:tcW w:w="2977" w:type="dxa"/>
            <w:shd w:val="clear" w:color="auto" w:fill="F7CAAC" w:themeFill="accent2" w:themeFillTint="66"/>
          </w:tcPr>
          <w:p w:rsidR="00235EFF" w:rsidRPr="00CA4B03" w:rsidRDefault="00235EFF" w:rsidP="00235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5EFF" w:rsidRPr="00235EFF" w:rsidTr="00326702">
        <w:trPr>
          <w:trHeight w:val="2967"/>
        </w:trPr>
        <w:tc>
          <w:tcPr>
            <w:tcW w:w="567" w:type="dxa"/>
          </w:tcPr>
          <w:p w:rsidR="00235EFF" w:rsidRPr="0084498F" w:rsidRDefault="00235EFF" w:rsidP="00326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</w:tcPr>
          <w:p w:rsidR="00235EFF" w:rsidRPr="0084498F" w:rsidRDefault="002B527D" w:rsidP="00326702">
            <w:pPr>
              <w:tabs>
                <w:tab w:val="left" w:pos="1080"/>
                <w:tab w:val="left" w:pos="15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Введение в стоматологию детского возраста. Развитие и возрастные особенности ребенка.</w:t>
            </w:r>
          </w:p>
        </w:tc>
        <w:tc>
          <w:tcPr>
            <w:tcW w:w="4536" w:type="dxa"/>
          </w:tcPr>
          <w:p w:rsidR="008051AC" w:rsidRPr="006725FB" w:rsidRDefault="008051AC" w:rsidP="00326702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1. Основная:</w:t>
            </w:r>
          </w:p>
          <w:p w:rsidR="008051AC" w:rsidRPr="006725FB" w:rsidRDefault="008051AC" w:rsidP="00326702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DD1764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326702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DD1764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326702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DD1764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326702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4. Шаров «Стоматология»- учебное 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DD1764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DD1764" w:rsidP="00326702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Куряк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ина</w:t>
            </w:r>
            <w:proofErr w:type="spellEnd"/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Терапевтическая стоматология детского  возраста»,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2001 г.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744стр</w:t>
            </w:r>
          </w:p>
          <w:p w:rsidR="008051AC" w:rsidRPr="006725FB" w:rsidRDefault="008051AC" w:rsidP="00326702">
            <w:pPr>
              <w:pStyle w:val="31"/>
              <w:spacing w:after="0"/>
              <w:ind w:left="720"/>
              <w:rPr>
                <w:rFonts w:ascii="Times New Roman" w:hAnsi="Times New Roman" w:cs="Times New Roman"/>
                <w:sz w:val="24"/>
              </w:rPr>
            </w:pPr>
          </w:p>
          <w:p w:rsidR="008051AC" w:rsidRPr="006725FB" w:rsidRDefault="008051AC" w:rsidP="00326702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2. Дополнительная:</w:t>
            </w:r>
          </w:p>
          <w:p w:rsidR="008051AC" w:rsidRPr="006725FB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</w:t>
            </w:r>
            <w:r w:rsidR="00DD1764">
              <w:rPr>
                <w:rFonts w:ascii="Times New Roman" w:hAnsi="Times New Roman" w:cs="Times New Roman"/>
                <w:sz w:val="24"/>
              </w:rPr>
              <w:t xml:space="preserve"> 383стр</w:t>
            </w:r>
          </w:p>
          <w:p w:rsidR="008051AC" w:rsidRPr="006725FB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DD1764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DD1764">
              <w:rPr>
                <w:rFonts w:ascii="Times New Roman" w:hAnsi="Times New Roman" w:cs="Times New Roman"/>
                <w:sz w:val="24"/>
              </w:rPr>
              <w:t>384стр</w:t>
            </w:r>
          </w:p>
          <w:p w:rsidR="008051AC" w:rsidRPr="006725FB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</w:t>
            </w:r>
            <w:r w:rsidRPr="006725FB">
              <w:rPr>
                <w:rFonts w:ascii="Times New Roman" w:hAnsi="Times New Roman" w:cs="Times New Roman"/>
                <w:sz w:val="24"/>
              </w:rPr>
              <w:lastRenderedPageBreak/>
              <w:t>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DD1764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DD1764">
              <w:rPr>
                <w:rFonts w:ascii="Times New Roman" w:hAnsi="Times New Roman" w:cs="Times New Roman"/>
                <w:sz w:val="24"/>
              </w:rPr>
              <w:t>231стр</w:t>
            </w:r>
          </w:p>
          <w:p w:rsidR="00235EFF" w:rsidRPr="00326702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="00326702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DD1764">
              <w:rPr>
                <w:rFonts w:ascii="Times New Roman" w:hAnsi="Times New Roman" w:cs="Times New Roman"/>
                <w:sz w:val="24"/>
              </w:rPr>
              <w:t>104стр</w:t>
            </w:r>
          </w:p>
        </w:tc>
        <w:tc>
          <w:tcPr>
            <w:tcW w:w="5103" w:type="dxa"/>
          </w:tcPr>
          <w:p w:rsidR="0061109E" w:rsidRPr="0084498F" w:rsidRDefault="00235EFF" w:rsidP="00326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2B527D" w:rsidRPr="0084498F" w:rsidRDefault="002B527D" w:rsidP="00326702">
            <w:pPr>
              <w:pStyle w:val="31"/>
              <w:spacing w:after="0"/>
              <w:ind w:right="-99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1.Введение в стоматологию детского возраста. </w:t>
            </w:r>
          </w:p>
          <w:p w:rsidR="002B527D" w:rsidRPr="0084498F" w:rsidRDefault="002B527D" w:rsidP="00326702">
            <w:pPr>
              <w:pStyle w:val="31"/>
              <w:spacing w:after="0"/>
              <w:ind w:right="-99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2.История развития стоматологии </w:t>
            </w:r>
          </w:p>
          <w:p w:rsidR="002B527D" w:rsidRPr="0084498F" w:rsidRDefault="002B527D" w:rsidP="00326702">
            <w:pPr>
              <w:pStyle w:val="31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возраста. </w:t>
            </w:r>
          </w:p>
          <w:p w:rsidR="002B527D" w:rsidRPr="0084498F" w:rsidRDefault="002B527D" w:rsidP="00326702">
            <w:pPr>
              <w:pStyle w:val="31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3.Периоды детского возраста. Период внутриутробного развития. </w:t>
            </w:r>
          </w:p>
          <w:p w:rsidR="00326702" w:rsidRDefault="002B527D" w:rsidP="00326702">
            <w:pPr>
              <w:pStyle w:val="31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4.Период новорожденности. </w:t>
            </w:r>
          </w:p>
          <w:p w:rsidR="00326702" w:rsidRDefault="002B527D" w:rsidP="00326702">
            <w:pPr>
              <w:pStyle w:val="31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5.Грудной период. </w:t>
            </w:r>
          </w:p>
          <w:p w:rsidR="00326702" w:rsidRDefault="002B527D" w:rsidP="00326702">
            <w:pPr>
              <w:pStyle w:val="31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6.Преддошкольный период. </w:t>
            </w:r>
          </w:p>
          <w:p w:rsidR="00326702" w:rsidRDefault="002B527D" w:rsidP="00326702">
            <w:pPr>
              <w:pStyle w:val="31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7.Дошкольный период. </w:t>
            </w:r>
          </w:p>
          <w:p w:rsidR="002B527D" w:rsidRPr="0084498F" w:rsidRDefault="002B527D" w:rsidP="00326702">
            <w:pPr>
              <w:pStyle w:val="31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8.Школьный период. </w:t>
            </w:r>
          </w:p>
          <w:p w:rsidR="002B527D" w:rsidRPr="0084498F" w:rsidRDefault="002B527D" w:rsidP="00326702">
            <w:pPr>
              <w:pStyle w:val="31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9.Развитие лица, полости рта и зубов. Развитие зубов. </w:t>
            </w:r>
          </w:p>
          <w:p w:rsidR="00235EFF" w:rsidRPr="0084498F" w:rsidRDefault="00235EFF" w:rsidP="00326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35EFF" w:rsidRPr="0084498F" w:rsidRDefault="002B527D" w:rsidP="00326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кратких докладов:</w:t>
            </w:r>
          </w:p>
          <w:p w:rsidR="002B527D" w:rsidRPr="0084498F" w:rsidRDefault="002B527D" w:rsidP="00326702">
            <w:pPr>
              <w:pStyle w:val="31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-история развития стоматология детского возраста;</w:t>
            </w:r>
          </w:p>
          <w:p w:rsidR="002B527D" w:rsidRPr="0084498F" w:rsidRDefault="002B527D" w:rsidP="00326702">
            <w:pPr>
              <w:pStyle w:val="31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     периоды детского возраста;</w:t>
            </w:r>
          </w:p>
          <w:p w:rsidR="002B527D" w:rsidRPr="0084498F" w:rsidRDefault="002B527D" w:rsidP="00326702">
            <w:pPr>
              <w:pStyle w:val="31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     развитие зубочелюстной системы.</w:t>
            </w:r>
          </w:p>
          <w:p w:rsidR="002B527D" w:rsidRPr="0084498F" w:rsidRDefault="002B527D" w:rsidP="00326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EFF" w:rsidRPr="00235EFF" w:rsidTr="00326702">
        <w:trPr>
          <w:trHeight w:val="471"/>
        </w:trPr>
        <w:tc>
          <w:tcPr>
            <w:tcW w:w="567" w:type="dxa"/>
          </w:tcPr>
          <w:p w:rsidR="00235EFF" w:rsidRPr="0084498F" w:rsidRDefault="00235EFF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985" w:type="dxa"/>
          </w:tcPr>
          <w:p w:rsidR="00235EFF" w:rsidRPr="0084498F" w:rsidRDefault="002B527D" w:rsidP="00CA4B0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АФО детского организма. Особенности строения челюстно-лицевой области. АФО детского организма. Анатомические особенности молочных зубов.</w:t>
            </w:r>
          </w:p>
        </w:tc>
        <w:tc>
          <w:tcPr>
            <w:tcW w:w="4536" w:type="dxa"/>
          </w:tcPr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DD1764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DD1764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DD1764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4. Шаров «Стоматология»- учебное 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DD1764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DD1764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Куряк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ина</w:t>
            </w:r>
            <w:proofErr w:type="spellEnd"/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Терапевтическая стоматология детского  возраста»,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2001 г.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744стр</w:t>
            </w:r>
          </w:p>
          <w:p w:rsidR="008051AC" w:rsidRPr="006725FB" w:rsidRDefault="008051AC" w:rsidP="008051AC">
            <w:pPr>
              <w:pStyle w:val="31"/>
              <w:spacing w:after="0"/>
              <w:ind w:left="720"/>
              <w:rPr>
                <w:rFonts w:ascii="Times New Roman" w:hAnsi="Times New Roman" w:cs="Times New Roman"/>
                <w:sz w:val="24"/>
              </w:rPr>
            </w:pP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2003г.</w:t>
            </w:r>
            <w:r w:rsidR="009C4AAB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9C4AAB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9C4AAB">
              <w:rPr>
                <w:rFonts w:ascii="Times New Roman" w:hAnsi="Times New Roman" w:cs="Times New Roman"/>
                <w:sz w:val="24"/>
              </w:rPr>
              <w:t>384стр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lastRenderedPageBreak/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9C4AAB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9C4AAB">
              <w:rPr>
                <w:rFonts w:ascii="Times New Roman" w:hAnsi="Times New Roman" w:cs="Times New Roman"/>
                <w:sz w:val="24"/>
              </w:rPr>
              <w:t>231стр</w:t>
            </w:r>
          </w:p>
          <w:p w:rsidR="00235EFF" w:rsidRPr="00326702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 </w:t>
            </w:r>
            <w:r w:rsidR="009C4AAB">
              <w:rPr>
                <w:rFonts w:ascii="Times New Roman" w:hAnsi="Times New Roman" w:cs="Times New Roman"/>
                <w:sz w:val="24"/>
              </w:rPr>
              <w:t>104стр</w:t>
            </w:r>
          </w:p>
        </w:tc>
        <w:tc>
          <w:tcPr>
            <w:tcW w:w="5103" w:type="dxa"/>
          </w:tcPr>
          <w:p w:rsidR="002B527D" w:rsidRPr="0084498F" w:rsidRDefault="002B527D" w:rsidP="002B527D">
            <w:pPr>
              <w:pStyle w:val="31"/>
              <w:spacing w:after="0"/>
              <w:ind w:right="-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1.Анатомо-физиологические особенности строения челюстно-лицевой</w:t>
            </w:r>
          </w:p>
          <w:p w:rsidR="002B527D" w:rsidRPr="0084498F" w:rsidRDefault="002B527D" w:rsidP="002B527D">
            <w:pPr>
              <w:pStyle w:val="31"/>
              <w:spacing w:after="0"/>
              <w:ind w:right="-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области ребенка. </w:t>
            </w:r>
          </w:p>
          <w:p w:rsidR="00326702" w:rsidRDefault="002B527D" w:rsidP="002B527D">
            <w:pPr>
              <w:pStyle w:val="31"/>
              <w:spacing w:after="0"/>
              <w:ind w:right="-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2.Особенность детского организма при </w:t>
            </w:r>
          </w:p>
          <w:p w:rsidR="002B527D" w:rsidRPr="0084498F" w:rsidRDefault="002B527D" w:rsidP="002B527D">
            <w:pPr>
              <w:pStyle w:val="31"/>
              <w:spacing w:after="0"/>
              <w:ind w:right="-99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клинических проявлениях</w:t>
            </w:r>
          </w:p>
          <w:p w:rsidR="00326702" w:rsidRDefault="002B527D" w:rsidP="002B527D">
            <w:pPr>
              <w:pStyle w:val="31"/>
              <w:spacing w:after="0"/>
              <w:ind w:right="-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гнойно-воспалительного заболевания. </w:t>
            </w:r>
          </w:p>
          <w:p w:rsidR="00326702" w:rsidRDefault="002B527D" w:rsidP="002B527D">
            <w:pPr>
              <w:pStyle w:val="31"/>
              <w:spacing w:after="0"/>
              <w:ind w:right="-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3.Особенность строения пульпы, периодонта у </w:t>
            </w:r>
          </w:p>
          <w:p w:rsidR="002B527D" w:rsidRPr="0084498F" w:rsidRDefault="002B527D" w:rsidP="002B527D">
            <w:pPr>
              <w:pStyle w:val="31"/>
              <w:spacing w:after="0"/>
              <w:ind w:right="-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  <w:p w:rsidR="002B527D" w:rsidRPr="0084498F" w:rsidRDefault="002B527D" w:rsidP="002B527D">
            <w:pPr>
              <w:pStyle w:val="31"/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4.Анатомические особенности молочных зубов. </w:t>
            </w:r>
          </w:p>
          <w:p w:rsidR="002B527D" w:rsidRPr="0084498F" w:rsidRDefault="002B527D" w:rsidP="002B527D">
            <w:pPr>
              <w:pStyle w:val="31"/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5.Сроки прорезывание и формирование молочных зубов. Рассасывание корней молочных зубов.</w:t>
            </w:r>
          </w:p>
          <w:p w:rsidR="00235EFF" w:rsidRPr="0084498F" w:rsidRDefault="00235EFF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1109E" w:rsidRPr="0084498F" w:rsidRDefault="0061109E" w:rsidP="002B5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27D" w:rsidRPr="00326702" w:rsidRDefault="00326702" w:rsidP="00326702">
            <w:pPr>
              <w:spacing w:after="0" w:line="240" w:lineRule="auto"/>
              <w:ind w:right="-992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527D" w:rsidRPr="00326702">
              <w:rPr>
                <w:rFonts w:ascii="Times New Roman" w:hAnsi="Times New Roman" w:cs="Times New Roman"/>
                <w:sz w:val="24"/>
                <w:szCs w:val="24"/>
              </w:rPr>
              <w:t>анатомо-физиологические особенности зубов, пульпы, периодонта;</w:t>
            </w:r>
          </w:p>
          <w:p w:rsidR="00326702" w:rsidRDefault="00326702" w:rsidP="00326702">
            <w:pPr>
              <w:spacing w:after="0" w:line="240" w:lineRule="auto"/>
              <w:ind w:right="-992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527D"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анатомические </w:t>
            </w:r>
          </w:p>
          <w:p w:rsidR="00326702" w:rsidRDefault="002B527D" w:rsidP="00326702">
            <w:pPr>
              <w:spacing w:after="0" w:line="240" w:lineRule="auto"/>
              <w:ind w:right="-99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молочных </w:t>
            </w:r>
          </w:p>
          <w:p w:rsidR="002B527D" w:rsidRPr="0084498F" w:rsidRDefault="002B527D" w:rsidP="00326702">
            <w:pPr>
              <w:spacing w:after="0" w:line="240" w:lineRule="auto"/>
              <w:ind w:right="-99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зубов;</w:t>
            </w:r>
          </w:p>
          <w:p w:rsidR="00326702" w:rsidRDefault="00326702" w:rsidP="00326702">
            <w:pPr>
              <w:spacing w:after="0" w:line="240" w:lineRule="auto"/>
              <w:ind w:right="-992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527D"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прорезывание и формирование молочных </w:t>
            </w:r>
          </w:p>
          <w:p w:rsidR="002B527D" w:rsidRPr="0084498F" w:rsidRDefault="002B527D" w:rsidP="00326702">
            <w:pPr>
              <w:spacing w:after="0" w:line="240" w:lineRule="auto"/>
              <w:ind w:right="-99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зубов.</w:t>
            </w:r>
          </w:p>
          <w:p w:rsidR="002B527D" w:rsidRPr="0084498F" w:rsidRDefault="002B527D" w:rsidP="002B5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EFF" w:rsidRPr="00235EFF" w:rsidTr="00326702">
        <w:trPr>
          <w:trHeight w:val="471"/>
        </w:trPr>
        <w:tc>
          <w:tcPr>
            <w:tcW w:w="567" w:type="dxa"/>
          </w:tcPr>
          <w:p w:rsidR="00235EFF" w:rsidRPr="0084498F" w:rsidRDefault="00235EFF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85" w:type="dxa"/>
          </w:tcPr>
          <w:p w:rsidR="00235EFF" w:rsidRPr="0084498F" w:rsidRDefault="00494538" w:rsidP="00CA4B0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Методы обследования детей.</w:t>
            </w:r>
          </w:p>
        </w:tc>
        <w:tc>
          <w:tcPr>
            <w:tcW w:w="4536" w:type="dxa"/>
          </w:tcPr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9C4AAB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9C4AAB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9C4AAB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4. Шаров «Стоматология»- учебное 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9C4AAB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DD1764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Куряк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ина</w:t>
            </w:r>
            <w:proofErr w:type="spellEnd"/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Терапевтическая стоматология детского  возраста»,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2001 г.</w:t>
            </w:r>
            <w:r w:rsidR="009C4AAB">
              <w:rPr>
                <w:rFonts w:ascii="Times New Roman" w:hAnsi="Times New Roman" w:cs="Times New Roman"/>
                <w:sz w:val="24"/>
                <w:lang w:val="ky-KG"/>
              </w:rPr>
              <w:t>744стр</w:t>
            </w:r>
          </w:p>
          <w:p w:rsidR="008051AC" w:rsidRPr="006725FB" w:rsidRDefault="008051AC" w:rsidP="008051AC">
            <w:pPr>
              <w:pStyle w:val="31"/>
              <w:spacing w:after="0"/>
              <w:ind w:left="720"/>
              <w:rPr>
                <w:rFonts w:ascii="Times New Roman" w:hAnsi="Times New Roman" w:cs="Times New Roman"/>
                <w:sz w:val="24"/>
              </w:rPr>
            </w:pP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2003г.</w:t>
            </w:r>
            <w:r w:rsidR="009C4AAB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9C4AAB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</w:t>
            </w:r>
            <w:r w:rsidRPr="006725FB">
              <w:rPr>
                <w:rFonts w:ascii="Times New Roman" w:hAnsi="Times New Roman" w:cs="Times New Roman"/>
                <w:sz w:val="24"/>
              </w:rPr>
              <w:lastRenderedPageBreak/>
              <w:t>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9C4AAB">
              <w:rPr>
                <w:rFonts w:ascii="Times New Roman" w:hAnsi="Times New Roman" w:cs="Times New Roman"/>
                <w:sz w:val="24"/>
              </w:rPr>
              <w:t>384стр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9C4AAB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9C4AAB">
              <w:rPr>
                <w:rFonts w:ascii="Times New Roman" w:hAnsi="Times New Roman" w:cs="Times New Roman"/>
                <w:sz w:val="24"/>
              </w:rPr>
              <w:t>231стр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9C4AAB">
              <w:rPr>
                <w:rFonts w:ascii="Times New Roman" w:hAnsi="Times New Roman" w:cs="Times New Roman"/>
                <w:sz w:val="24"/>
              </w:rPr>
              <w:t>104стр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35EFF" w:rsidRPr="006725FB" w:rsidRDefault="00235EFF" w:rsidP="002B5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94538" w:rsidRPr="0084498F" w:rsidRDefault="00494538" w:rsidP="00494538">
            <w:pPr>
              <w:pStyle w:val="31"/>
              <w:ind w:right="-99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1.Организация работы стоматологической помощи детскому населению. </w:t>
            </w:r>
          </w:p>
          <w:p w:rsidR="00326702" w:rsidRDefault="00494538" w:rsidP="00494538">
            <w:pPr>
              <w:pStyle w:val="31"/>
              <w:ind w:right="-99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2.Оборудование, инструментарий. </w:t>
            </w:r>
          </w:p>
          <w:p w:rsidR="00326702" w:rsidRDefault="00494538" w:rsidP="00494538">
            <w:pPr>
              <w:pStyle w:val="31"/>
              <w:ind w:right="-99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3.Асептика и антисептика. </w:t>
            </w:r>
          </w:p>
          <w:p w:rsidR="00235EFF" w:rsidRPr="0084498F" w:rsidRDefault="00494538" w:rsidP="00494538">
            <w:pPr>
              <w:pStyle w:val="31"/>
              <w:ind w:right="-99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4.Основные и дополнительные методы обследования ребенка. Документация</w:t>
            </w:r>
          </w:p>
        </w:tc>
        <w:tc>
          <w:tcPr>
            <w:tcW w:w="2977" w:type="dxa"/>
          </w:tcPr>
          <w:p w:rsidR="00077AFF" w:rsidRPr="0084498F" w:rsidRDefault="00326702" w:rsidP="003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AFF" w:rsidRPr="0084498F">
              <w:rPr>
                <w:rFonts w:ascii="Times New Roman" w:hAnsi="Times New Roman" w:cs="Times New Roman"/>
                <w:sz w:val="24"/>
                <w:szCs w:val="24"/>
              </w:rPr>
              <w:t>организацию работы стоматологической помощи детскому населению</w:t>
            </w:r>
          </w:p>
          <w:p w:rsidR="00077AFF" w:rsidRPr="0084498F" w:rsidRDefault="00326702" w:rsidP="003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AFF" w:rsidRPr="0084498F">
              <w:rPr>
                <w:rFonts w:ascii="Times New Roman" w:hAnsi="Times New Roman" w:cs="Times New Roman"/>
                <w:sz w:val="24"/>
                <w:szCs w:val="24"/>
              </w:rPr>
              <w:t>элементы асептики и антисептики;</w:t>
            </w:r>
          </w:p>
          <w:p w:rsidR="00077AFF" w:rsidRPr="0084498F" w:rsidRDefault="00326702" w:rsidP="003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AFF" w:rsidRPr="0084498F">
              <w:rPr>
                <w:rFonts w:ascii="Times New Roman" w:hAnsi="Times New Roman" w:cs="Times New Roman"/>
                <w:sz w:val="24"/>
                <w:szCs w:val="24"/>
              </w:rPr>
              <w:t>методов обследования ребенка.</w:t>
            </w:r>
          </w:p>
          <w:p w:rsidR="00235EFF" w:rsidRPr="0084498F" w:rsidRDefault="00235EFF" w:rsidP="002B5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EFF" w:rsidRPr="00235EFF" w:rsidTr="00326702">
        <w:trPr>
          <w:trHeight w:val="471"/>
        </w:trPr>
        <w:tc>
          <w:tcPr>
            <w:tcW w:w="567" w:type="dxa"/>
          </w:tcPr>
          <w:p w:rsidR="00235EFF" w:rsidRPr="0084498F" w:rsidRDefault="00235EFF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985" w:type="dxa"/>
          </w:tcPr>
          <w:p w:rsidR="00235EFF" w:rsidRPr="0084498F" w:rsidRDefault="00077AFF" w:rsidP="00CA4B0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Кариес зубов. Кариес зубов (профилактика и лечение</w:t>
            </w:r>
          </w:p>
        </w:tc>
        <w:tc>
          <w:tcPr>
            <w:tcW w:w="4536" w:type="dxa"/>
          </w:tcPr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9C4AAB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9C4AAB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9C4AAB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4. Шаров «Стоматология»- учебное 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9C4AAB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DD1764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Куряк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ина</w:t>
            </w:r>
            <w:proofErr w:type="spellEnd"/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Терапевтическая стоматология детского  возраста»,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2001 г.</w:t>
            </w:r>
            <w:r w:rsidR="009C4AAB">
              <w:rPr>
                <w:rFonts w:ascii="Times New Roman" w:hAnsi="Times New Roman" w:cs="Times New Roman"/>
                <w:sz w:val="24"/>
                <w:lang w:val="ky-KG"/>
              </w:rPr>
              <w:t>744стр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8051AC" w:rsidRPr="006725FB" w:rsidRDefault="008051AC" w:rsidP="008051AC">
            <w:pPr>
              <w:pStyle w:val="31"/>
              <w:spacing w:after="0"/>
              <w:ind w:left="720"/>
              <w:rPr>
                <w:rFonts w:ascii="Times New Roman" w:hAnsi="Times New Roman" w:cs="Times New Roman"/>
                <w:sz w:val="24"/>
              </w:rPr>
            </w:pP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2003г.</w:t>
            </w:r>
            <w:r w:rsidR="009C4AAB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lastRenderedPageBreak/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9C4AAB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9C4AAB">
              <w:rPr>
                <w:rFonts w:ascii="Times New Roman" w:hAnsi="Times New Roman" w:cs="Times New Roman"/>
                <w:sz w:val="24"/>
              </w:rPr>
              <w:t>384стр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9C4AAB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9C4AAB">
              <w:rPr>
                <w:rFonts w:ascii="Times New Roman" w:hAnsi="Times New Roman" w:cs="Times New Roman"/>
                <w:sz w:val="24"/>
              </w:rPr>
              <w:t>231стр</w:t>
            </w:r>
          </w:p>
          <w:p w:rsidR="00235EFF" w:rsidRPr="00326702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 </w:t>
            </w:r>
            <w:r w:rsidR="009C4AAB">
              <w:rPr>
                <w:rFonts w:ascii="Times New Roman" w:hAnsi="Times New Roman" w:cs="Times New Roman"/>
                <w:sz w:val="24"/>
              </w:rPr>
              <w:t>104стр</w:t>
            </w:r>
          </w:p>
        </w:tc>
        <w:tc>
          <w:tcPr>
            <w:tcW w:w="5103" w:type="dxa"/>
          </w:tcPr>
          <w:p w:rsidR="00077AFF" w:rsidRPr="0084498F" w:rsidRDefault="00077AFF" w:rsidP="00077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1.Классификация кариеса, этиология, патогенез кариеса зубов.</w:t>
            </w:r>
          </w:p>
          <w:p w:rsidR="00077AFF" w:rsidRPr="0084498F" w:rsidRDefault="00077AFF" w:rsidP="00077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2.Клинические особенности течения кариеса зубов у детей различного возраста. </w:t>
            </w:r>
          </w:p>
          <w:p w:rsidR="00326702" w:rsidRDefault="00077AFF" w:rsidP="00077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  3.Методы диагностики, лечения кариеса молочных, постоянных зубов.</w:t>
            </w:r>
          </w:p>
          <w:p w:rsidR="00077AFF" w:rsidRPr="0084498F" w:rsidRDefault="00077AFF" w:rsidP="00077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4.Выбор пломбировочных материалов. Профилактика кариеса зубов.</w:t>
            </w:r>
          </w:p>
          <w:p w:rsidR="00235EFF" w:rsidRPr="0084498F" w:rsidRDefault="00235EFF" w:rsidP="002B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1109E" w:rsidRPr="0084498F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7AFF" w:rsidRPr="0084498F" w:rsidRDefault="00326702" w:rsidP="003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AFF" w:rsidRPr="0084498F">
              <w:rPr>
                <w:rFonts w:ascii="Times New Roman" w:hAnsi="Times New Roman" w:cs="Times New Roman"/>
                <w:sz w:val="24"/>
                <w:szCs w:val="24"/>
              </w:rPr>
              <w:t>анатомо-физиологические особенности зубов у детей;</w:t>
            </w:r>
          </w:p>
          <w:p w:rsidR="00077AFF" w:rsidRPr="0084498F" w:rsidRDefault="00326702" w:rsidP="003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AFF" w:rsidRPr="0084498F">
              <w:rPr>
                <w:rFonts w:ascii="Times New Roman" w:hAnsi="Times New Roman" w:cs="Times New Roman"/>
                <w:sz w:val="24"/>
                <w:szCs w:val="24"/>
              </w:rPr>
              <w:t>методы обследования детей в клинике, стоматологии детского возраста. классификацию, клинику, диагностику кариеса молочных и постоянных зубов у детей;</w:t>
            </w:r>
          </w:p>
          <w:p w:rsidR="00077AFF" w:rsidRPr="0084498F" w:rsidRDefault="00326702" w:rsidP="003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AFF"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кариес зубов; </w:t>
            </w:r>
          </w:p>
          <w:p w:rsidR="00077AFF" w:rsidRPr="0084498F" w:rsidRDefault="00326702" w:rsidP="003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AFF" w:rsidRPr="0084498F">
              <w:rPr>
                <w:rFonts w:ascii="Times New Roman" w:hAnsi="Times New Roman" w:cs="Times New Roman"/>
                <w:sz w:val="24"/>
                <w:szCs w:val="24"/>
              </w:rPr>
              <w:t>методы диагностики и лечения</w:t>
            </w:r>
            <w:r w:rsidR="00077AFF" w:rsidRPr="00844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235EFF" w:rsidRPr="0084498F" w:rsidRDefault="00235EFF" w:rsidP="00077A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EFF" w:rsidRPr="00235EFF" w:rsidTr="00326702">
        <w:trPr>
          <w:trHeight w:val="471"/>
        </w:trPr>
        <w:tc>
          <w:tcPr>
            <w:tcW w:w="567" w:type="dxa"/>
          </w:tcPr>
          <w:p w:rsidR="00235EFF" w:rsidRPr="0084498F" w:rsidRDefault="00235EFF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985" w:type="dxa"/>
          </w:tcPr>
          <w:p w:rsidR="00235EFF" w:rsidRPr="0084498F" w:rsidRDefault="00077AFF" w:rsidP="00CA4B0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545454"/>
                <w:kern w:val="36"/>
                <w:sz w:val="24"/>
                <w:szCs w:val="24"/>
                <w:lang w:eastAsia="ru-RU"/>
              </w:rPr>
            </w:pP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Некариозные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поражения.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Некариозные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поражения (профилактика и лечение).</w:t>
            </w:r>
          </w:p>
        </w:tc>
        <w:tc>
          <w:tcPr>
            <w:tcW w:w="4536" w:type="dxa"/>
          </w:tcPr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9C4AAB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9C4AAB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9C4AAB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4. Шаров «Стоматология»- учебное 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9C4AAB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DD1764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Куряк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ина</w:t>
            </w:r>
            <w:proofErr w:type="spellEnd"/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Терапевтическая стоматология детского  возраста»,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2001 г.</w:t>
            </w:r>
            <w:r w:rsidR="00CC687C">
              <w:rPr>
                <w:rFonts w:ascii="Times New Roman" w:hAnsi="Times New Roman" w:cs="Times New Roman"/>
                <w:sz w:val="24"/>
                <w:lang w:val="ky-KG"/>
              </w:rPr>
              <w:t>744стр</w:t>
            </w:r>
          </w:p>
          <w:p w:rsidR="008051AC" w:rsidRPr="006725FB" w:rsidRDefault="008051AC" w:rsidP="008051AC">
            <w:pPr>
              <w:pStyle w:val="31"/>
              <w:spacing w:after="0"/>
              <w:ind w:left="720"/>
              <w:rPr>
                <w:rFonts w:ascii="Times New Roman" w:hAnsi="Times New Roman" w:cs="Times New Roman"/>
                <w:sz w:val="24"/>
              </w:rPr>
            </w:pP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25FB">
              <w:rPr>
                <w:rFonts w:ascii="Times New Roman" w:hAnsi="Times New Roman" w:cs="Times New Roman"/>
                <w:sz w:val="24"/>
              </w:rPr>
              <w:lastRenderedPageBreak/>
              <w:t>2003г.</w:t>
            </w:r>
            <w:r w:rsidR="00CC687C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CC687C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CC687C">
              <w:rPr>
                <w:rFonts w:ascii="Times New Roman" w:hAnsi="Times New Roman" w:cs="Times New Roman"/>
                <w:sz w:val="24"/>
              </w:rPr>
              <w:t>384стр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CC687C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CC687C">
              <w:rPr>
                <w:rFonts w:ascii="Times New Roman" w:hAnsi="Times New Roman" w:cs="Times New Roman"/>
                <w:sz w:val="24"/>
              </w:rPr>
              <w:t>231стр</w:t>
            </w:r>
          </w:p>
          <w:p w:rsidR="00235EFF" w:rsidRPr="00326702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 </w:t>
            </w:r>
            <w:r w:rsidR="00CC687C">
              <w:rPr>
                <w:rFonts w:ascii="Times New Roman" w:hAnsi="Times New Roman" w:cs="Times New Roman"/>
                <w:sz w:val="24"/>
              </w:rPr>
              <w:t>104стр</w:t>
            </w:r>
          </w:p>
        </w:tc>
        <w:tc>
          <w:tcPr>
            <w:tcW w:w="5103" w:type="dxa"/>
          </w:tcPr>
          <w:p w:rsidR="00326702" w:rsidRDefault="00077AFF" w:rsidP="00077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1.Некариозные поражения зубов у детей (наследственные). Местная и очаговая гипоплазия.  Тетрациклиновые зубы. 2.Флюороз. Формы флюороза. Наследственные развития тканей зубов. Клиника, диагностика.</w:t>
            </w:r>
          </w:p>
          <w:p w:rsidR="00077AFF" w:rsidRPr="0084498F" w:rsidRDefault="00077AFF" w:rsidP="00077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3.Лечени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некариозных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поражений зубов. Профилактика.  </w:t>
            </w:r>
          </w:p>
          <w:p w:rsidR="00235EFF" w:rsidRPr="0084498F" w:rsidRDefault="00235EFF" w:rsidP="00AC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77AFF" w:rsidRPr="0084498F" w:rsidRDefault="00326702" w:rsidP="003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77AFF" w:rsidRPr="0084498F">
              <w:rPr>
                <w:rFonts w:ascii="Times New Roman" w:hAnsi="Times New Roman" w:cs="Times New Roman"/>
                <w:sz w:val="24"/>
                <w:szCs w:val="24"/>
              </w:rPr>
              <w:t>некариозных</w:t>
            </w:r>
            <w:proofErr w:type="spellEnd"/>
            <w:r w:rsidR="00077AFF"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поражения зубов у детей, классификацию, этиологию</w:t>
            </w:r>
          </w:p>
          <w:p w:rsidR="00077AFF" w:rsidRPr="0084498F" w:rsidRDefault="00326702" w:rsidP="003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AFF"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клинику, диагностику, профилактику </w:t>
            </w:r>
            <w:proofErr w:type="spellStart"/>
            <w:r w:rsidR="00077AFF" w:rsidRPr="0084498F">
              <w:rPr>
                <w:rFonts w:ascii="Times New Roman" w:hAnsi="Times New Roman" w:cs="Times New Roman"/>
                <w:sz w:val="24"/>
                <w:szCs w:val="24"/>
              </w:rPr>
              <w:t>некариозных</w:t>
            </w:r>
            <w:proofErr w:type="spellEnd"/>
            <w:r w:rsidR="00077AFF"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поражений.</w:t>
            </w:r>
          </w:p>
          <w:p w:rsidR="00235EFF" w:rsidRPr="0084498F" w:rsidRDefault="00235EFF" w:rsidP="002B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EFF" w:rsidRPr="00235EFF" w:rsidTr="00326702">
        <w:trPr>
          <w:trHeight w:val="471"/>
        </w:trPr>
        <w:tc>
          <w:tcPr>
            <w:tcW w:w="567" w:type="dxa"/>
          </w:tcPr>
          <w:p w:rsidR="00235EFF" w:rsidRPr="0084498F" w:rsidRDefault="00235EFF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985" w:type="dxa"/>
          </w:tcPr>
          <w:p w:rsidR="00235EFF" w:rsidRPr="0084498F" w:rsidRDefault="00077AFF" w:rsidP="00CA4B0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Пульпит (клиническое течение). Пульпит  (лечение</w:t>
            </w:r>
          </w:p>
        </w:tc>
        <w:tc>
          <w:tcPr>
            <w:tcW w:w="4536" w:type="dxa"/>
          </w:tcPr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CC687C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CC687C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CC687C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4. Шаров «Стоматология»- учебное 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CC687C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DD1764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Куряк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ина</w:t>
            </w:r>
            <w:proofErr w:type="spellEnd"/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Терапевтическая стоматология детского  возраста»,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2001 г.</w:t>
            </w:r>
            <w:r w:rsidR="00CC687C">
              <w:rPr>
                <w:rFonts w:ascii="Times New Roman" w:hAnsi="Times New Roman" w:cs="Times New Roman"/>
                <w:sz w:val="24"/>
                <w:lang w:val="ky-KG"/>
              </w:rPr>
              <w:t>744стр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8051AC" w:rsidRPr="006725FB" w:rsidRDefault="008051AC" w:rsidP="008051AC">
            <w:pPr>
              <w:pStyle w:val="31"/>
              <w:spacing w:after="0"/>
              <w:ind w:left="720"/>
              <w:rPr>
                <w:rFonts w:ascii="Times New Roman" w:hAnsi="Times New Roman" w:cs="Times New Roman"/>
                <w:sz w:val="24"/>
              </w:rPr>
            </w:pP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lastRenderedPageBreak/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2003г.</w:t>
            </w:r>
            <w:r w:rsidR="00CC687C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CC687C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CC687C">
              <w:rPr>
                <w:rFonts w:ascii="Times New Roman" w:hAnsi="Times New Roman" w:cs="Times New Roman"/>
                <w:sz w:val="24"/>
              </w:rPr>
              <w:t>384стр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CC687C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235EFF" w:rsidRPr="00326702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 </w:t>
            </w:r>
            <w:r w:rsidR="00CC687C">
              <w:rPr>
                <w:rFonts w:ascii="Times New Roman" w:hAnsi="Times New Roman" w:cs="Times New Roman"/>
                <w:sz w:val="24"/>
              </w:rPr>
              <w:t>104стр</w:t>
            </w:r>
          </w:p>
        </w:tc>
        <w:tc>
          <w:tcPr>
            <w:tcW w:w="5103" w:type="dxa"/>
          </w:tcPr>
          <w:p w:rsidR="00326702" w:rsidRDefault="00077AFF" w:rsidP="00077AFF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</w:t>
            </w:r>
            <w:r w:rsidRPr="00844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клинического течения  пульпита  у детей. </w:t>
            </w:r>
          </w:p>
          <w:p w:rsidR="00326702" w:rsidRDefault="00077AFF" w:rsidP="00077AFF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2.Этиология.  Классификация,  клинические проявления пульпита. </w:t>
            </w:r>
          </w:p>
          <w:p w:rsidR="00326702" w:rsidRDefault="00077AFF" w:rsidP="00077AFF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3.Острый, хронический пульпит. </w:t>
            </w:r>
          </w:p>
          <w:p w:rsidR="00326702" w:rsidRDefault="00077AFF" w:rsidP="00077AF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4.Обострение хронической формы пульпита, клиническая картина. Дифференциальная диагностика.        </w:t>
            </w:r>
            <w:r w:rsidRPr="00844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</w:t>
            </w:r>
          </w:p>
          <w:p w:rsidR="00326702" w:rsidRDefault="00077AFF" w:rsidP="00077AFF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</w:t>
            </w: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лечения  пульпита  у детей. Консервативными методами лечения пульпитов молочных и постоянных зубов. Показаниями, противопоказаниями методов лечения пульпитов.      </w:t>
            </w:r>
          </w:p>
          <w:p w:rsidR="00326702" w:rsidRDefault="00077AFF" w:rsidP="00077AFF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6.Выбор лекарственных препаратов.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Девитальный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метод лечения пульпита молочных и постоянных зубов. Особенности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девитализации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Девитальная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ампутация и экстирпация. Лечение пульпитов у детей под анестезией, показанием. </w:t>
            </w:r>
          </w:p>
          <w:p w:rsidR="00077AFF" w:rsidRPr="0084498F" w:rsidRDefault="00326702" w:rsidP="00077AF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7AFF"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.Этапы лечения.          </w:t>
            </w:r>
          </w:p>
          <w:p w:rsidR="00235EFF" w:rsidRPr="0084498F" w:rsidRDefault="00235EFF" w:rsidP="002B5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77AFF" w:rsidRPr="0084498F" w:rsidRDefault="00326702" w:rsidP="00326702">
            <w:pPr>
              <w:tabs>
                <w:tab w:val="left" w:pos="83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077AFF" w:rsidRPr="0084498F">
              <w:rPr>
                <w:rFonts w:ascii="Times New Roman" w:hAnsi="Times New Roman" w:cs="Times New Roman"/>
                <w:sz w:val="24"/>
                <w:szCs w:val="24"/>
              </w:rPr>
              <w:t>классификацию пульпита;</w:t>
            </w:r>
          </w:p>
          <w:p w:rsidR="00077AFF" w:rsidRPr="0084498F" w:rsidRDefault="00326702" w:rsidP="00326702">
            <w:pPr>
              <w:tabs>
                <w:tab w:val="left" w:pos="83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AFF" w:rsidRPr="0084498F">
              <w:rPr>
                <w:rFonts w:ascii="Times New Roman" w:hAnsi="Times New Roman" w:cs="Times New Roman"/>
                <w:sz w:val="24"/>
                <w:szCs w:val="24"/>
              </w:rPr>
              <w:t>этиологию, патогенез пульпита;</w:t>
            </w:r>
          </w:p>
          <w:p w:rsidR="00077AFF" w:rsidRPr="0084498F" w:rsidRDefault="00326702" w:rsidP="003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AFF" w:rsidRPr="0084498F">
              <w:rPr>
                <w:rFonts w:ascii="Times New Roman" w:hAnsi="Times New Roman" w:cs="Times New Roman"/>
                <w:sz w:val="24"/>
                <w:szCs w:val="24"/>
              </w:rPr>
              <w:t>клинику, дифференциальную диагностику пульпита;</w:t>
            </w:r>
          </w:p>
          <w:p w:rsidR="00077AFF" w:rsidRPr="0084498F" w:rsidRDefault="00326702" w:rsidP="00326702">
            <w:pPr>
              <w:pStyle w:val="31"/>
              <w:spacing w:after="0" w:line="240" w:lineRule="auto"/>
              <w:ind w:right="-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AFF" w:rsidRPr="0084498F">
              <w:rPr>
                <w:rFonts w:ascii="Times New Roman" w:hAnsi="Times New Roman" w:cs="Times New Roman"/>
                <w:sz w:val="24"/>
                <w:szCs w:val="24"/>
              </w:rPr>
              <w:t>методики лечения пульпита у детей.</w:t>
            </w:r>
          </w:p>
          <w:p w:rsidR="00235EFF" w:rsidRPr="0084498F" w:rsidRDefault="00235EFF" w:rsidP="002B5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BC7" w:rsidRPr="00235EFF" w:rsidTr="00326702">
        <w:trPr>
          <w:trHeight w:val="471"/>
        </w:trPr>
        <w:tc>
          <w:tcPr>
            <w:tcW w:w="567" w:type="dxa"/>
          </w:tcPr>
          <w:p w:rsidR="00AC1BC7" w:rsidRPr="0084498F" w:rsidRDefault="00AC1BC7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  <w:p w:rsidR="00AC1BC7" w:rsidRPr="0084498F" w:rsidRDefault="00AC1BC7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C1BC7" w:rsidRPr="0084498F" w:rsidRDefault="00077AFF" w:rsidP="00CA4B0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Периодонтит (клиническое течение). Периодонтит (лечение).</w:t>
            </w:r>
          </w:p>
        </w:tc>
        <w:tc>
          <w:tcPr>
            <w:tcW w:w="4536" w:type="dxa"/>
          </w:tcPr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CC687C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CC687C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CC687C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4. Шаров «Стоматология»- учебное 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CC687C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DD1764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Куряк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ина</w:t>
            </w:r>
            <w:proofErr w:type="spellEnd"/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Терапевтическая стоматология детского  возраста»,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2001 г.</w:t>
            </w:r>
            <w:r w:rsidR="00CC687C">
              <w:rPr>
                <w:rFonts w:ascii="Times New Roman" w:hAnsi="Times New Roman" w:cs="Times New Roman"/>
                <w:sz w:val="24"/>
                <w:lang w:val="ky-KG"/>
              </w:rPr>
              <w:t>744стр</w:t>
            </w:r>
          </w:p>
          <w:p w:rsidR="008051AC" w:rsidRPr="006725FB" w:rsidRDefault="008051AC" w:rsidP="008051AC">
            <w:pPr>
              <w:pStyle w:val="31"/>
              <w:spacing w:after="0"/>
              <w:ind w:left="720"/>
              <w:rPr>
                <w:rFonts w:ascii="Times New Roman" w:hAnsi="Times New Roman" w:cs="Times New Roman"/>
                <w:sz w:val="24"/>
              </w:rPr>
            </w:pP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lastRenderedPageBreak/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2003г.</w:t>
            </w:r>
            <w:r w:rsidR="00CC687C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CC687C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CC687C">
              <w:rPr>
                <w:rFonts w:ascii="Times New Roman" w:hAnsi="Times New Roman" w:cs="Times New Roman"/>
                <w:sz w:val="24"/>
              </w:rPr>
              <w:t>384стр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CC687C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CC687C">
              <w:rPr>
                <w:rFonts w:ascii="Times New Roman" w:hAnsi="Times New Roman" w:cs="Times New Roman"/>
                <w:sz w:val="24"/>
              </w:rPr>
              <w:t>231стр</w:t>
            </w:r>
          </w:p>
          <w:p w:rsidR="00AC1BC7" w:rsidRPr="00326702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 </w:t>
            </w:r>
            <w:r w:rsidR="00CC687C">
              <w:rPr>
                <w:rFonts w:ascii="Times New Roman" w:hAnsi="Times New Roman" w:cs="Times New Roman"/>
                <w:sz w:val="24"/>
              </w:rPr>
              <w:t>104стр</w:t>
            </w:r>
          </w:p>
        </w:tc>
        <w:tc>
          <w:tcPr>
            <w:tcW w:w="5103" w:type="dxa"/>
          </w:tcPr>
          <w:p w:rsidR="00077AFF" w:rsidRPr="0084498F" w:rsidRDefault="00077AFF" w:rsidP="00077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1.Особенности клинического течения  периодонтитов у детей. Этиология и патогенез периодонтитов, классификация, клиника,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proofErr w:type="gram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spellEnd"/>
            <w:proofErr w:type="gram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дифференциальная диагностика периодонтита у детей. </w:t>
            </w:r>
          </w:p>
          <w:p w:rsidR="00871EC0" w:rsidRPr="0084498F" w:rsidRDefault="00077AFF" w:rsidP="00077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2. Особенности клинического лечения  периодонтитов у детей. </w:t>
            </w:r>
          </w:p>
          <w:p w:rsidR="00077AFF" w:rsidRPr="0084498F" w:rsidRDefault="00871EC0" w:rsidP="00077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77AFF"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Лечение периодонтитов молочных и постоянных зубов, выбор пломбировочного материала для пломбирования каналов постоянных зубов. Отдаленные результаты лечения пульпита и периодонтита, ошибки и </w:t>
            </w:r>
            <w:r w:rsidR="00077AFF"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осложнения при лечении пульпита и периодонтита у детей.</w:t>
            </w:r>
          </w:p>
          <w:p w:rsidR="00AC1BC7" w:rsidRPr="0084498F" w:rsidRDefault="00AC1BC7" w:rsidP="00AC1BC7">
            <w:pPr>
              <w:pStyle w:val="af2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871EC0" w:rsidRPr="0084498F" w:rsidRDefault="00326702" w:rsidP="003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871EC0" w:rsidRPr="0084498F">
              <w:rPr>
                <w:rFonts w:ascii="Times New Roman" w:hAnsi="Times New Roman" w:cs="Times New Roman"/>
                <w:sz w:val="24"/>
                <w:szCs w:val="24"/>
              </w:rPr>
              <w:t>этиологию, патогенез периодонтита;</w:t>
            </w:r>
          </w:p>
          <w:p w:rsidR="00871EC0" w:rsidRPr="0084498F" w:rsidRDefault="00326702" w:rsidP="003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1EC0" w:rsidRPr="0084498F">
              <w:rPr>
                <w:rFonts w:ascii="Times New Roman" w:hAnsi="Times New Roman" w:cs="Times New Roman"/>
                <w:sz w:val="24"/>
                <w:szCs w:val="24"/>
              </w:rPr>
              <w:t>классификацию периодонтита;</w:t>
            </w:r>
          </w:p>
          <w:p w:rsidR="00871EC0" w:rsidRPr="0084498F" w:rsidRDefault="00326702" w:rsidP="003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1EC0" w:rsidRPr="0084498F">
              <w:rPr>
                <w:rFonts w:ascii="Times New Roman" w:hAnsi="Times New Roman" w:cs="Times New Roman"/>
                <w:sz w:val="24"/>
                <w:szCs w:val="24"/>
              </w:rPr>
              <w:t>клинику, дифференциальную диагностику периодонтита;</w:t>
            </w:r>
          </w:p>
          <w:p w:rsidR="00871EC0" w:rsidRPr="0084498F" w:rsidRDefault="00326702" w:rsidP="003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1EC0" w:rsidRPr="0084498F">
              <w:rPr>
                <w:rFonts w:ascii="Times New Roman" w:hAnsi="Times New Roman" w:cs="Times New Roman"/>
                <w:sz w:val="24"/>
                <w:szCs w:val="24"/>
              </w:rPr>
              <w:t>методики лечения периодонтита у детей.</w:t>
            </w:r>
          </w:p>
          <w:p w:rsidR="00AC1BC7" w:rsidRPr="0084498F" w:rsidRDefault="00AC1BC7" w:rsidP="002B527D">
            <w:pPr>
              <w:pStyle w:val="af2"/>
              <w:rPr>
                <w:sz w:val="24"/>
              </w:rPr>
            </w:pPr>
          </w:p>
        </w:tc>
      </w:tr>
      <w:tr w:rsidR="00235EFF" w:rsidRPr="006F37C4" w:rsidTr="00326702">
        <w:trPr>
          <w:trHeight w:val="471"/>
        </w:trPr>
        <w:tc>
          <w:tcPr>
            <w:tcW w:w="567" w:type="dxa"/>
          </w:tcPr>
          <w:p w:rsidR="00235EFF" w:rsidRPr="0084498F" w:rsidRDefault="00AC1BC7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235EFF"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235EFF" w:rsidRPr="0084498F" w:rsidRDefault="00871EC0" w:rsidP="00235EFF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Болезни пародонта (воспалительные болезни пародонта</w:t>
            </w:r>
            <w:r w:rsidRPr="00844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). </w:t>
            </w: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Болезни пародонта (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пародонтолиз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536" w:type="dxa"/>
          </w:tcPr>
          <w:p w:rsidR="008051AC" w:rsidRPr="00326702" w:rsidRDefault="008051AC" w:rsidP="00326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CC687C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CC687C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CC687C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4. Шаров «Стоматология»- учебное 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CC687C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326702" w:rsidRPr="00CC687C" w:rsidRDefault="00DD1764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Куряк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ина</w:t>
            </w:r>
            <w:proofErr w:type="spellEnd"/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Терапевтическая стоматология детского  возраста»,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2001 г.</w:t>
            </w:r>
            <w:r w:rsidR="00CC687C">
              <w:rPr>
                <w:rFonts w:ascii="Times New Roman" w:hAnsi="Times New Roman" w:cs="Times New Roman"/>
                <w:sz w:val="24"/>
                <w:lang w:val="ky-KG"/>
              </w:rPr>
              <w:t>744стр</w:t>
            </w:r>
          </w:p>
          <w:p w:rsidR="008051AC" w:rsidRPr="00326702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lastRenderedPageBreak/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2003г.</w:t>
            </w:r>
            <w:r w:rsidR="00CC687C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CC687C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CC687C">
              <w:rPr>
                <w:rFonts w:ascii="Times New Roman" w:hAnsi="Times New Roman" w:cs="Times New Roman"/>
                <w:sz w:val="24"/>
              </w:rPr>
              <w:t>384стр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CC687C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CC687C">
              <w:rPr>
                <w:rFonts w:ascii="Times New Roman" w:hAnsi="Times New Roman" w:cs="Times New Roman"/>
                <w:sz w:val="24"/>
              </w:rPr>
              <w:t>231стр</w:t>
            </w:r>
          </w:p>
          <w:p w:rsidR="00235EFF" w:rsidRPr="00326702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 </w:t>
            </w:r>
            <w:r w:rsidR="00CC687C">
              <w:rPr>
                <w:rFonts w:ascii="Times New Roman" w:hAnsi="Times New Roman" w:cs="Times New Roman"/>
                <w:sz w:val="24"/>
              </w:rPr>
              <w:t>104стр</w:t>
            </w:r>
          </w:p>
        </w:tc>
        <w:tc>
          <w:tcPr>
            <w:tcW w:w="5103" w:type="dxa"/>
          </w:tcPr>
          <w:p w:rsidR="008E2E8A" w:rsidRDefault="00871EC0" w:rsidP="00326702">
            <w:pPr>
              <w:pStyle w:val="22"/>
              <w:tabs>
                <w:tab w:val="left" w:pos="9214"/>
              </w:tabs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  </w:t>
            </w: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анатомо-физиологическими особенностями строения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парадонта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8E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детей различного возраста.  Заболевания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парадонта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, классификация.</w:t>
            </w:r>
          </w:p>
          <w:p w:rsidR="00BC175B" w:rsidRDefault="00871EC0" w:rsidP="00326702">
            <w:pPr>
              <w:pStyle w:val="22"/>
              <w:tabs>
                <w:tab w:val="left" w:pos="9214"/>
              </w:tabs>
              <w:spacing w:after="0" w:line="276" w:lineRule="auto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2. Этиология, патогенез, клиника, диагностика, лечение и профилактика гингивит</w:t>
            </w:r>
            <w:r w:rsidR="00BC175B">
              <w:rPr>
                <w:rFonts w:ascii="Times New Roman" w:hAnsi="Times New Roman" w:cs="Times New Roman"/>
                <w:sz w:val="24"/>
                <w:szCs w:val="24"/>
              </w:rPr>
              <w:t xml:space="preserve">а у детей различного возраста. </w:t>
            </w:r>
          </w:p>
          <w:p w:rsidR="00326702" w:rsidRDefault="00BC175B" w:rsidP="00326702">
            <w:pPr>
              <w:pStyle w:val="22"/>
              <w:tabs>
                <w:tab w:val="left" w:pos="9214"/>
              </w:tabs>
              <w:spacing w:after="0" w:line="276" w:lineRule="auto"/>
              <w:ind w:left="0"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71EC0"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Болезни пародонта.</w:t>
            </w:r>
            <w:r w:rsidR="00871EC0" w:rsidRPr="00844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1EC0" w:rsidRPr="0084498F" w:rsidRDefault="00871EC0" w:rsidP="00326702">
            <w:pPr>
              <w:pStyle w:val="22"/>
              <w:tabs>
                <w:tab w:val="left" w:pos="9214"/>
              </w:tabs>
              <w:spacing w:after="0" w:line="276" w:lineRule="auto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Пародонтолиз. Этиология, патогенез, клиника, диагностика, лечение и профилактика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пародонтолиза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5EFF" w:rsidRPr="0084498F" w:rsidRDefault="00235EFF" w:rsidP="00CA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35EFF" w:rsidRPr="0084498F" w:rsidRDefault="00235EFF" w:rsidP="002B5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E33" w:rsidRPr="006F37C4" w:rsidTr="00326702">
        <w:trPr>
          <w:trHeight w:val="471"/>
        </w:trPr>
        <w:tc>
          <w:tcPr>
            <w:tcW w:w="567" w:type="dxa"/>
          </w:tcPr>
          <w:p w:rsidR="00CE4E33" w:rsidRPr="0084498F" w:rsidRDefault="00CE4E33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985" w:type="dxa"/>
          </w:tcPr>
          <w:p w:rsidR="00CE4E33" w:rsidRPr="0084498F" w:rsidRDefault="00CE4E33" w:rsidP="00235EFF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слизистой оболочки полости рта (травматические заболевания). Заболевания слизистой оболочки полости рта (инфекционные заболевания). Заболевания </w:t>
            </w: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слизистой оболочки полости рта (аллергические заболевания). Заболевания слизистой оболочки полости рта (заболевания языка и губ).</w:t>
            </w:r>
          </w:p>
        </w:tc>
        <w:tc>
          <w:tcPr>
            <w:tcW w:w="4536" w:type="dxa"/>
          </w:tcPr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lastRenderedPageBreak/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CC687C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CC687C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CC687C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4. Шаров «Стоматология»- учебное 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CC687C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DD1764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Куряк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ина</w:t>
            </w:r>
            <w:proofErr w:type="spellEnd"/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Терапевтическая стоматология детского  возраста»,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2001 г.</w:t>
            </w:r>
            <w:r w:rsidR="00CC687C">
              <w:rPr>
                <w:rFonts w:ascii="Times New Roman" w:hAnsi="Times New Roman" w:cs="Times New Roman"/>
                <w:sz w:val="24"/>
                <w:lang w:val="ky-KG"/>
              </w:rPr>
              <w:t>744стр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lastRenderedPageBreak/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2003г.</w:t>
            </w:r>
            <w:r w:rsidR="00CC687C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CC687C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CC687C">
              <w:rPr>
                <w:rFonts w:ascii="Times New Roman" w:hAnsi="Times New Roman" w:cs="Times New Roman"/>
                <w:sz w:val="24"/>
              </w:rPr>
              <w:t>384стр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CC687C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</w:t>
            </w:r>
            <w:r w:rsidR="00FB72BA">
              <w:rPr>
                <w:rFonts w:ascii="Times New Roman" w:hAnsi="Times New Roman" w:cs="Times New Roman"/>
                <w:sz w:val="24"/>
              </w:rPr>
              <w:t>.231стр</w:t>
            </w:r>
            <w:r w:rsidRPr="006725FB">
              <w:rPr>
                <w:rFonts w:ascii="Times New Roman" w:hAnsi="Times New Roman" w:cs="Times New Roman"/>
                <w:sz w:val="24"/>
              </w:rPr>
              <w:t>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 </w:t>
            </w:r>
            <w:r w:rsidR="00FB72BA">
              <w:rPr>
                <w:rFonts w:ascii="Times New Roman" w:hAnsi="Times New Roman" w:cs="Times New Roman"/>
                <w:sz w:val="24"/>
              </w:rPr>
              <w:t>104стр</w:t>
            </w:r>
          </w:p>
          <w:p w:rsidR="00CE4E33" w:rsidRPr="006725FB" w:rsidRDefault="00CE4E33" w:rsidP="00E9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D4686" w:rsidRPr="0084498F" w:rsidRDefault="001D4686" w:rsidP="00326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1.Анатомо-физиологические особенности строения слизистой полости рта у детей. Классификация заболеваний слизистой полости рта.</w:t>
            </w:r>
            <w:r w:rsidRPr="00844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Классификация заболевания СОПР</w:t>
            </w:r>
          </w:p>
          <w:p w:rsidR="001D4686" w:rsidRPr="0084498F" w:rsidRDefault="001D4686" w:rsidP="00326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2.Группа травматических повреждений: механический, термический, химический и лучевой. </w:t>
            </w:r>
          </w:p>
          <w:p w:rsidR="00326702" w:rsidRDefault="001D4686" w:rsidP="00326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3.  Острый герпетический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гингивостоматит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у детей. Хронический рецидивирующий герпес. Кандидоз у детей, опоясывающий лишай.  Проявления ВИЧ-инфекции на слизистой </w:t>
            </w: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полости рта. </w:t>
            </w:r>
          </w:p>
          <w:p w:rsidR="001D4686" w:rsidRPr="0084498F" w:rsidRDefault="001D4686" w:rsidP="00326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4.Проявления соматических заболеваний. </w:t>
            </w:r>
          </w:p>
          <w:p w:rsidR="001D4686" w:rsidRPr="0084498F" w:rsidRDefault="001D4686" w:rsidP="00326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5. Появления аллергии на слизистой полости рта. Этиология, патогенез, клиника, диагностика, лечение.  </w:t>
            </w:r>
          </w:p>
          <w:p w:rsidR="001D4686" w:rsidRPr="0084498F" w:rsidRDefault="001D4686" w:rsidP="00326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6. 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Хейлиты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и глосситы у детей. Этиология, патогенез, клиника, диагностика, лечение, профилактика.</w:t>
            </w:r>
          </w:p>
          <w:p w:rsidR="00CE4E33" w:rsidRPr="0084498F" w:rsidRDefault="00CE4E33" w:rsidP="00871EC0">
            <w:pPr>
              <w:pStyle w:val="22"/>
              <w:tabs>
                <w:tab w:val="left" w:pos="921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D4686" w:rsidRPr="0084498F" w:rsidRDefault="001D4686" w:rsidP="00F7464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обследования больного при заболевании слизистой полости рта;</w:t>
            </w:r>
          </w:p>
          <w:p w:rsidR="001D4686" w:rsidRPr="0084498F" w:rsidRDefault="001D4686" w:rsidP="00F7464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классификацию заболеваний  слизистой полости рта;</w:t>
            </w:r>
          </w:p>
          <w:p w:rsidR="001D4686" w:rsidRPr="0084498F" w:rsidRDefault="001D4686" w:rsidP="00F74646">
            <w:pPr>
              <w:numPr>
                <w:ilvl w:val="0"/>
                <w:numId w:val="14"/>
              </w:numPr>
              <w:spacing w:after="0" w:line="24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клиническую картину, динамику, принципы лечения, профилактику заболеваний </w:t>
            </w:r>
          </w:p>
          <w:p w:rsidR="001D4686" w:rsidRPr="0084498F" w:rsidRDefault="001D4686" w:rsidP="001D4686">
            <w:pPr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    полости рта.</w:t>
            </w:r>
          </w:p>
          <w:p w:rsidR="00CE4E33" w:rsidRPr="0084498F" w:rsidRDefault="00CE4E33" w:rsidP="002B5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E33" w:rsidRPr="006F37C4" w:rsidTr="00326702">
        <w:trPr>
          <w:trHeight w:val="471"/>
        </w:trPr>
        <w:tc>
          <w:tcPr>
            <w:tcW w:w="567" w:type="dxa"/>
          </w:tcPr>
          <w:p w:rsidR="00CE4E33" w:rsidRPr="0084498F" w:rsidRDefault="001D4686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985" w:type="dxa"/>
          </w:tcPr>
          <w:p w:rsidR="00CE4E33" w:rsidRPr="0084498F" w:rsidRDefault="001D4686" w:rsidP="00235EFF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Методы обезболивания. Операция удаления зуба.</w:t>
            </w:r>
          </w:p>
        </w:tc>
        <w:tc>
          <w:tcPr>
            <w:tcW w:w="4536" w:type="dxa"/>
          </w:tcPr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FB72BA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FB72BA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FB72BA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4. Шаров «Стоматология»- учебное 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FB72BA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DD1764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Куряк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ина</w:t>
            </w:r>
            <w:proofErr w:type="spellEnd"/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Терапевтическая стоматология детского  возраста»,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 xml:space="preserve">2001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lastRenderedPageBreak/>
              <w:t>г.</w:t>
            </w:r>
            <w:r w:rsidR="00FB72BA">
              <w:rPr>
                <w:rFonts w:ascii="Times New Roman" w:hAnsi="Times New Roman" w:cs="Times New Roman"/>
                <w:sz w:val="24"/>
                <w:lang w:val="ky-KG"/>
              </w:rPr>
              <w:t>744стр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2003г.</w:t>
            </w:r>
            <w:r w:rsidR="00FB72BA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FB72BA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FB72BA">
              <w:rPr>
                <w:rFonts w:ascii="Times New Roman" w:hAnsi="Times New Roman" w:cs="Times New Roman"/>
                <w:sz w:val="24"/>
              </w:rPr>
              <w:t>384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</w:t>
            </w:r>
            <w:r w:rsidR="00FB72BA">
              <w:rPr>
                <w:rFonts w:ascii="Times New Roman" w:hAnsi="Times New Roman" w:cs="Times New Roman"/>
                <w:sz w:val="24"/>
              </w:rPr>
              <w:t>160стр</w:t>
            </w:r>
            <w:r w:rsidRPr="006725FB">
              <w:rPr>
                <w:rFonts w:ascii="Times New Roman" w:hAnsi="Times New Roman" w:cs="Times New Roman"/>
                <w:sz w:val="24"/>
              </w:rPr>
              <w:t>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FB72BA">
              <w:rPr>
                <w:rFonts w:ascii="Times New Roman" w:hAnsi="Times New Roman" w:cs="Times New Roman"/>
                <w:sz w:val="24"/>
              </w:rPr>
              <w:t>231стр</w:t>
            </w:r>
          </w:p>
          <w:p w:rsidR="00CE4E33" w:rsidRPr="00326702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 </w:t>
            </w:r>
            <w:r w:rsidR="00FB72BA">
              <w:rPr>
                <w:rFonts w:ascii="Times New Roman" w:hAnsi="Times New Roman" w:cs="Times New Roman"/>
                <w:sz w:val="24"/>
              </w:rPr>
              <w:t>104стр</w:t>
            </w:r>
          </w:p>
        </w:tc>
        <w:tc>
          <w:tcPr>
            <w:tcW w:w="5103" w:type="dxa"/>
          </w:tcPr>
          <w:p w:rsidR="000064C5" w:rsidRPr="0084498F" w:rsidRDefault="001D4686" w:rsidP="00F74646">
            <w:pPr>
              <w:pStyle w:val="a3"/>
              <w:numPr>
                <w:ilvl w:val="0"/>
                <w:numId w:val="15"/>
              </w:num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Методы обезболивания. Подготовка к анестезии. Общая и местная анестезия. Показания </w:t>
            </w:r>
            <w:r w:rsidR="000064C5" w:rsidRPr="0084498F">
              <w:rPr>
                <w:rFonts w:ascii="Times New Roman" w:hAnsi="Times New Roman" w:cs="Times New Roman"/>
                <w:sz w:val="24"/>
                <w:szCs w:val="24"/>
              </w:rPr>
              <w:t>и противопоказания к анестезии.</w:t>
            </w:r>
          </w:p>
          <w:p w:rsidR="001D4686" w:rsidRPr="0084498F" w:rsidRDefault="001D4686" w:rsidP="00F74646">
            <w:pPr>
              <w:pStyle w:val="a3"/>
              <w:numPr>
                <w:ilvl w:val="0"/>
                <w:numId w:val="15"/>
              </w:num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Обезболивание при хирургических вмешательствах у детей в условиях  поликлиники.</w:t>
            </w:r>
          </w:p>
          <w:p w:rsidR="000064C5" w:rsidRPr="0084498F" w:rsidRDefault="000064C5" w:rsidP="00F74646">
            <w:pPr>
              <w:pStyle w:val="a3"/>
              <w:numPr>
                <w:ilvl w:val="0"/>
                <w:numId w:val="15"/>
              </w:numPr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удаления зуба.  </w:t>
            </w:r>
          </w:p>
          <w:p w:rsidR="000064C5" w:rsidRPr="0084498F" w:rsidRDefault="000064C5" w:rsidP="00F74646">
            <w:pPr>
              <w:pStyle w:val="a3"/>
              <w:numPr>
                <w:ilvl w:val="0"/>
                <w:numId w:val="15"/>
              </w:numPr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Показания и противопоказания к удалению зуба. Особенности операции удаления зуба.</w:t>
            </w:r>
          </w:p>
          <w:p w:rsidR="00CE4E33" w:rsidRPr="0084498F" w:rsidRDefault="00CE4E33" w:rsidP="00871EC0">
            <w:pPr>
              <w:pStyle w:val="22"/>
              <w:tabs>
                <w:tab w:val="left" w:pos="921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0064C5" w:rsidRPr="0084498F" w:rsidRDefault="000064C5" w:rsidP="00F74646">
            <w:pPr>
              <w:numPr>
                <w:ilvl w:val="0"/>
                <w:numId w:val="16"/>
              </w:numPr>
              <w:spacing w:after="0" w:line="240" w:lineRule="auto"/>
              <w:ind w:right="-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анестезии;</w:t>
            </w:r>
          </w:p>
          <w:p w:rsidR="000064C5" w:rsidRPr="0084498F" w:rsidRDefault="000064C5" w:rsidP="00F74646">
            <w:pPr>
              <w:numPr>
                <w:ilvl w:val="0"/>
                <w:numId w:val="16"/>
              </w:numPr>
              <w:spacing w:after="0" w:line="240" w:lineRule="auto"/>
              <w:ind w:right="-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показания и противопоказания к анестезии;</w:t>
            </w:r>
          </w:p>
          <w:p w:rsidR="000064C5" w:rsidRPr="0084498F" w:rsidRDefault="000064C5" w:rsidP="00F74646">
            <w:pPr>
              <w:numPr>
                <w:ilvl w:val="0"/>
                <w:numId w:val="16"/>
              </w:numPr>
              <w:spacing w:after="0" w:line="240" w:lineRule="auto"/>
              <w:ind w:right="-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премедикацию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показания к удалению молочных зубов;</w:t>
            </w:r>
          </w:p>
          <w:p w:rsidR="00CE4E33" w:rsidRPr="0084498F" w:rsidRDefault="000064C5" w:rsidP="000064C5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особенности операции удаления зубов у детей</w:t>
            </w:r>
          </w:p>
        </w:tc>
      </w:tr>
      <w:tr w:rsidR="00CE4E33" w:rsidRPr="006F37C4" w:rsidTr="00326702">
        <w:trPr>
          <w:trHeight w:val="471"/>
        </w:trPr>
        <w:tc>
          <w:tcPr>
            <w:tcW w:w="567" w:type="dxa"/>
          </w:tcPr>
          <w:p w:rsidR="00CE4E33" w:rsidRPr="0084498F" w:rsidRDefault="000064C5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985" w:type="dxa"/>
          </w:tcPr>
          <w:p w:rsidR="00CE4E33" w:rsidRPr="0084498F" w:rsidRDefault="000064C5" w:rsidP="00235EFF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Одонтогенный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лимфаденит. Абсцесс и флегмона челюстно – лицевой области.</w:t>
            </w:r>
          </w:p>
        </w:tc>
        <w:tc>
          <w:tcPr>
            <w:tcW w:w="4536" w:type="dxa"/>
          </w:tcPr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FB72BA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FB72BA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FB72BA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4. Шаров «Стоматология»- учебное 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FB72BA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DD1764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Куряк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ина</w:t>
            </w:r>
            <w:proofErr w:type="spellEnd"/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Терапевтическая стоматология детского  возраста»,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 xml:space="preserve">2001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lastRenderedPageBreak/>
              <w:t>г.</w:t>
            </w:r>
            <w:r w:rsidR="00FB72BA">
              <w:rPr>
                <w:rFonts w:ascii="Times New Roman" w:hAnsi="Times New Roman" w:cs="Times New Roman"/>
                <w:sz w:val="24"/>
                <w:lang w:val="ky-KG"/>
              </w:rPr>
              <w:t>744стр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2003г.</w:t>
            </w:r>
            <w:r w:rsidR="00FB72BA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FB72BA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FB72BA">
              <w:rPr>
                <w:rFonts w:ascii="Times New Roman" w:hAnsi="Times New Roman" w:cs="Times New Roman"/>
                <w:sz w:val="24"/>
              </w:rPr>
              <w:t>384стр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FB72BA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FB72BA">
              <w:rPr>
                <w:rFonts w:ascii="Times New Roman" w:hAnsi="Times New Roman" w:cs="Times New Roman"/>
                <w:sz w:val="24"/>
              </w:rPr>
              <w:t>231стр</w:t>
            </w:r>
          </w:p>
          <w:p w:rsidR="00CE4E33" w:rsidRPr="00326702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 </w:t>
            </w:r>
            <w:r w:rsidR="00FB72BA">
              <w:rPr>
                <w:rFonts w:ascii="Times New Roman" w:hAnsi="Times New Roman" w:cs="Times New Roman"/>
                <w:sz w:val="24"/>
              </w:rPr>
              <w:t>104стр</w:t>
            </w:r>
          </w:p>
        </w:tc>
        <w:tc>
          <w:tcPr>
            <w:tcW w:w="5103" w:type="dxa"/>
          </w:tcPr>
          <w:p w:rsidR="000064C5" w:rsidRPr="0084498F" w:rsidRDefault="000064C5" w:rsidP="000064C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1.Одонтогенный  лимфаденит. Анатомическое строение лимфатических узлов лица и шеи. </w:t>
            </w:r>
          </w:p>
          <w:p w:rsidR="000064C5" w:rsidRPr="0084498F" w:rsidRDefault="000064C5" w:rsidP="000064C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2.Этиология клиника, патогенез, диагностика, принципы лечения.</w:t>
            </w:r>
          </w:p>
          <w:p w:rsidR="000064C5" w:rsidRPr="0084498F" w:rsidRDefault="000064C5" w:rsidP="000064C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3.Абсцесс, флегмона челюстно-лицевой области, этиология, клиника, диагностика, принципы лечения.</w:t>
            </w:r>
          </w:p>
          <w:p w:rsidR="000064C5" w:rsidRPr="0084498F" w:rsidRDefault="000064C5" w:rsidP="000064C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E33" w:rsidRPr="0084498F" w:rsidRDefault="00CE4E33" w:rsidP="00871EC0">
            <w:pPr>
              <w:pStyle w:val="22"/>
              <w:tabs>
                <w:tab w:val="left" w:pos="921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E33" w:rsidRPr="0084498F" w:rsidRDefault="00CE4E33" w:rsidP="002B5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4C5" w:rsidRPr="0084498F" w:rsidRDefault="000064C5" w:rsidP="000064C5">
            <w:pPr>
              <w:spacing w:after="0" w:line="240" w:lineRule="auto"/>
              <w:ind w:right="-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-клиника, диагностику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одонтогенного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 лимфаденита; </w:t>
            </w:r>
          </w:p>
          <w:p w:rsidR="000064C5" w:rsidRPr="0084498F" w:rsidRDefault="000064C5" w:rsidP="000064C5">
            <w:pPr>
              <w:spacing w:after="0" w:line="240" w:lineRule="auto"/>
              <w:ind w:right="-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клинику, диагностику воспалительных заболеваний мягких тканей челюстно-</w:t>
            </w:r>
          </w:p>
          <w:p w:rsidR="000064C5" w:rsidRPr="0084498F" w:rsidRDefault="000064C5" w:rsidP="000064C5">
            <w:pPr>
              <w:spacing w:after="0" w:line="240" w:lineRule="auto"/>
              <w:ind w:right="-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-лицевой области;</w:t>
            </w:r>
          </w:p>
          <w:p w:rsidR="000064C5" w:rsidRPr="0084498F" w:rsidRDefault="000064C5" w:rsidP="000064C5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-оказание врачебной помощи при неотложных состояниях в условиях поликлиники.</w:t>
            </w:r>
          </w:p>
          <w:p w:rsidR="000064C5" w:rsidRPr="0084498F" w:rsidRDefault="000064C5" w:rsidP="002B5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E33" w:rsidRPr="006F37C4" w:rsidTr="00326702">
        <w:trPr>
          <w:trHeight w:val="471"/>
        </w:trPr>
        <w:tc>
          <w:tcPr>
            <w:tcW w:w="567" w:type="dxa"/>
            <w:shd w:val="clear" w:color="auto" w:fill="F7CAAC" w:themeFill="accent2" w:themeFillTint="66"/>
          </w:tcPr>
          <w:p w:rsidR="00CE4E33" w:rsidRPr="0084498F" w:rsidRDefault="00CE4E33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7CAAC" w:themeFill="accent2" w:themeFillTint="66"/>
          </w:tcPr>
          <w:p w:rsidR="00CE4E33" w:rsidRPr="0084498F" w:rsidRDefault="00CE4E33" w:rsidP="00235EFF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7CAAC" w:themeFill="accent2" w:themeFillTint="66"/>
          </w:tcPr>
          <w:p w:rsidR="00CE4E33" w:rsidRPr="006725FB" w:rsidRDefault="002B6123" w:rsidP="00E9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семестр</w:t>
            </w:r>
          </w:p>
        </w:tc>
        <w:tc>
          <w:tcPr>
            <w:tcW w:w="5103" w:type="dxa"/>
            <w:shd w:val="clear" w:color="auto" w:fill="F7CAAC" w:themeFill="accent2" w:themeFillTint="66"/>
          </w:tcPr>
          <w:p w:rsidR="00CE4E33" w:rsidRPr="0084498F" w:rsidRDefault="00CE4E33" w:rsidP="00871EC0">
            <w:pPr>
              <w:pStyle w:val="22"/>
              <w:tabs>
                <w:tab w:val="left" w:pos="921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7CAAC" w:themeFill="accent2" w:themeFillTint="66"/>
          </w:tcPr>
          <w:p w:rsidR="00CE4E33" w:rsidRPr="0084498F" w:rsidRDefault="00CE4E33" w:rsidP="002B5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E33" w:rsidRPr="006F37C4" w:rsidTr="00326702">
        <w:trPr>
          <w:trHeight w:val="471"/>
        </w:trPr>
        <w:tc>
          <w:tcPr>
            <w:tcW w:w="567" w:type="dxa"/>
          </w:tcPr>
          <w:p w:rsidR="00CE4E33" w:rsidRPr="0084498F" w:rsidRDefault="000064C5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</w:tcPr>
          <w:p w:rsidR="00CE4E33" w:rsidRPr="0084498F" w:rsidRDefault="000064C5" w:rsidP="00235EFF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Актиномикоз.</w:t>
            </w:r>
          </w:p>
        </w:tc>
        <w:tc>
          <w:tcPr>
            <w:tcW w:w="4536" w:type="dxa"/>
          </w:tcPr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FB72BA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FB72BA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FB72BA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4. Шаров «Стоматология»- учебное 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</w:t>
            </w:r>
            <w:r w:rsidR="00FB72BA">
              <w:rPr>
                <w:rFonts w:ascii="Times New Roman" w:hAnsi="Times New Roman" w:cs="Times New Roman"/>
                <w:sz w:val="24"/>
              </w:rPr>
              <w:t>160стр</w:t>
            </w:r>
            <w:r w:rsidRPr="006725FB">
              <w:rPr>
                <w:rFonts w:ascii="Times New Roman" w:hAnsi="Times New Roman" w:cs="Times New Roman"/>
                <w:sz w:val="24"/>
              </w:rPr>
              <w:t>.</w:t>
            </w:r>
          </w:p>
          <w:p w:rsidR="00326702" w:rsidRPr="00FB72BA" w:rsidRDefault="00DD1764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Куряк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ина</w:t>
            </w:r>
            <w:proofErr w:type="spellEnd"/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Терапевтическая стоматология детского  возраста»,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2001 г.</w:t>
            </w:r>
            <w:r w:rsidR="00FB72BA">
              <w:rPr>
                <w:rFonts w:ascii="Times New Roman" w:hAnsi="Times New Roman" w:cs="Times New Roman"/>
                <w:sz w:val="24"/>
                <w:lang w:val="ky-KG"/>
              </w:rPr>
              <w:t>744стр</w:t>
            </w:r>
          </w:p>
          <w:p w:rsidR="008051AC" w:rsidRPr="00326702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2003г.</w:t>
            </w:r>
            <w:r w:rsidR="00FB72BA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FB72BA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FB72BA">
              <w:rPr>
                <w:rFonts w:ascii="Times New Roman" w:hAnsi="Times New Roman" w:cs="Times New Roman"/>
                <w:sz w:val="24"/>
              </w:rPr>
              <w:t>384стр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FB72BA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FB72BA">
              <w:rPr>
                <w:rFonts w:ascii="Times New Roman" w:hAnsi="Times New Roman" w:cs="Times New Roman"/>
                <w:sz w:val="24"/>
              </w:rPr>
              <w:t>231стр</w:t>
            </w:r>
          </w:p>
          <w:p w:rsidR="00CE4E33" w:rsidRPr="00326702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 </w:t>
            </w:r>
            <w:r w:rsidR="00FB72BA">
              <w:rPr>
                <w:rFonts w:ascii="Times New Roman" w:hAnsi="Times New Roman" w:cs="Times New Roman"/>
                <w:sz w:val="24"/>
              </w:rPr>
              <w:t>104стр</w:t>
            </w:r>
          </w:p>
        </w:tc>
        <w:tc>
          <w:tcPr>
            <w:tcW w:w="5103" w:type="dxa"/>
          </w:tcPr>
          <w:p w:rsidR="000064C5" w:rsidRPr="0084498F" w:rsidRDefault="002B6123" w:rsidP="002B6123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064C5"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Актиномикоз.  Актиномикоз лимфатических узлов, первичный </w:t>
            </w:r>
            <w:proofErr w:type="spellStart"/>
            <w:r w:rsidR="000064C5" w:rsidRPr="0084498F">
              <w:rPr>
                <w:rFonts w:ascii="Times New Roman" w:hAnsi="Times New Roman" w:cs="Times New Roman"/>
                <w:sz w:val="24"/>
                <w:szCs w:val="24"/>
              </w:rPr>
              <w:t>актиномикозный</w:t>
            </w:r>
            <w:proofErr w:type="spellEnd"/>
            <w:r w:rsidR="000064C5"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6123" w:rsidRPr="0084498F" w:rsidRDefault="000064C5" w:rsidP="002B6123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остеомиелит челюстных костей.  </w:t>
            </w:r>
          </w:p>
          <w:p w:rsidR="000064C5" w:rsidRPr="0084498F" w:rsidRDefault="002B6123" w:rsidP="002B6123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064C5" w:rsidRPr="0084498F">
              <w:rPr>
                <w:rFonts w:ascii="Times New Roman" w:hAnsi="Times New Roman" w:cs="Times New Roman"/>
                <w:sz w:val="24"/>
                <w:szCs w:val="24"/>
              </w:rPr>
              <w:t>Этиология клиника, патогенез, диагностика, принципы лечения.</w:t>
            </w:r>
          </w:p>
          <w:p w:rsidR="00CE4E33" w:rsidRPr="0084498F" w:rsidRDefault="00CE4E33" w:rsidP="00871EC0">
            <w:pPr>
              <w:pStyle w:val="22"/>
              <w:tabs>
                <w:tab w:val="left" w:pos="921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B6123" w:rsidRPr="0084498F" w:rsidRDefault="002B6123" w:rsidP="002B6123">
            <w:pPr>
              <w:spacing w:after="0" w:line="240" w:lineRule="auto"/>
              <w:ind w:right="-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-клинику, диагностику актиномикоза;</w:t>
            </w:r>
          </w:p>
          <w:p w:rsidR="002B6123" w:rsidRPr="0084498F" w:rsidRDefault="002B6123" w:rsidP="002B6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-оказание врачебной помощи при неотложных состояниях в условиях поликлиники.</w:t>
            </w:r>
          </w:p>
          <w:p w:rsidR="00CE4E33" w:rsidRPr="0084498F" w:rsidRDefault="00CE4E33" w:rsidP="002B5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E33" w:rsidRPr="006F37C4" w:rsidTr="00326702">
        <w:trPr>
          <w:trHeight w:val="471"/>
        </w:trPr>
        <w:tc>
          <w:tcPr>
            <w:tcW w:w="567" w:type="dxa"/>
          </w:tcPr>
          <w:p w:rsidR="00CE4E33" w:rsidRPr="0084498F" w:rsidRDefault="000064C5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985" w:type="dxa"/>
          </w:tcPr>
          <w:p w:rsidR="00CE4E33" w:rsidRPr="0084498F" w:rsidRDefault="002B6123" w:rsidP="00235EFF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Одонтогенный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периостит.</w:t>
            </w:r>
          </w:p>
        </w:tc>
        <w:tc>
          <w:tcPr>
            <w:tcW w:w="4536" w:type="dxa"/>
          </w:tcPr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FB72BA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</w:t>
            </w:r>
            <w:r w:rsidR="00FB72BA">
              <w:rPr>
                <w:rFonts w:ascii="Times New Roman" w:hAnsi="Times New Roman" w:cs="Times New Roman"/>
                <w:sz w:val="24"/>
              </w:rPr>
              <w:t>840стр</w:t>
            </w:r>
            <w:r w:rsidRPr="006725FB">
              <w:rPr>
                <w:rFonts w:ascii="Times New Roman" w:hAnsi="Times New Roman" w:cs="Times New Roman"/>
                <w:sz w:val="24"/>
              </w:rPr>
              <w:t>.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FB72BA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4. Шаров «Стоматология»- учебное 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FB72BA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FB72BA" w:rsidRDefault="00DD1764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Куряк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ина</w:t>
            </w:r>
            <w:proofErr w:type="spellEnd"/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Терапевтическая стоматология детского  возраста», </w:t>
            </w:r>
            <w:r w:rsidR="00FB72BA">
              <w:rPr>
                <w:rFonts w:ascii="Times New Roman" w:hAnsi="Times New Roman" w:cs="Times New Roman"/>
                <w:sz w:val="24"/>
                <w:lang w:val="ky-KG"/>
              </w:rPr>
              <w:t xml:space="preserve">2001 г. 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2003г.</w:t>
            </w:r>
            <w:r w:rsidR="00FB72BA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FB72BA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FB72BA">
              <w:rPr>
                <w:rFonts w:ascii="Times New Roman" w:hAnsi="Times New Roman" w:cs="Times New Roman"/>
                <w:sz w:val="24"/>
              </w:rPr>
              <w:t>384стр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FB72BA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FB72BA">
              <w:rPr>
                <w:rFonts w:ascii="Times New Roman" w:hAnsi="Times New Roman" w:cs="Times New Roman"/>
                <w:sz w:val="24"/>
              </w:rPr>
              <w:t>231стр</w:t>
            </w:r>
          </w:p>
          <w:p w:rsidR="00CE4E33" w:rsidRPr="00326702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 </w:t>
            </w:r>
            <w:r w:rsidR="00FB72BA">
              <w:rPr>
                <w:rFonts w:ascii="Times New Roman" w:hAnsi="Times New Roman" w:cs="Times New Roman"/>
                <w:sz w:val="24"/>
              </w:rPr>
              <w:t>104стр</w:t>
            </w:r>
          </w:p>
        </w:tc>
        <w:tc>
          <w:tcPr>
            <w:tcW w:w="5103" w:type="dxa"/>
          </w:tcPr>
          <w:p w:rsidR="002B6123" w:rsidRPr="0084498F" w:rsidRDefault="002B6123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1.Периостит челюстных костей. </w:t>
            </w:r>
          </w:p>
          <w:p w:rsidR="002B6123" w:rsidRPr="0084498F" w:rsidRDefault="002B6123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2.Этиология, клиника острого и хронического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одонтогенного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периостита. </w:t>
            </w:r>
          </w:p>
          <w:p w:rsidR="00326702" w:rsidRDefault="002B6123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3.Диагностика, дифференциальная диагностика, методика хирургического лечения. </w:t>
            </w:r>
          </w:p>
          <w:p w:rsidR="002B6123" w:rsidRPr="0084498F" w:rsidRDefault="002B6123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4.Профилактика.</w:t>
            </w:r>
          </w:p>
          <w:p w:rsidR="00CE4E33" w:rsidRPr="0084498F" w:rsidRDefault="00CE4E33" w:rsidP="00871EC0">
            <w:pPr>
              <w:pStyle w:val="22"/>
              <w:tabs>
                <w:tab w:val="left" w:pos="921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B6123" w:rsidRPr="0084498F" w:rsidRDefault="002B6123" w:rsidP="002B6123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-клинику, диагностику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одонтогенного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 периостита</w:t>
            </w:r>
          </w:p>
          <w:p w:rsidR="002B6123" w:rsidRPr="0084498F" w:rsidRDefault="002B6123" w:rsidP="002B6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-оказание врачебной помощи при неотложных состояниях в условиях поликлиники.</w:t>
            </w:r>
          </w:p>
          <w:p w:rsidR="00CE4E33" w:rsidRPr="0084498F" w:rsidRDefault="00CE4E33" w:rsidP="002B5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123" w:rsidRPr="006F37C4" w:rsidTr="00326702">
        <w:trPr>
          <w:trHeight w:val="471"/>
        </w:trPr>
        <w:tc>
          <w:tcPr>
            <w:tcW w:w="567" w:type="dxa"/>
          </w:tcPr>
          <w:p w:rsidR="002B6123" w:rsidRPr="0084498F" w:rsidRDefault="002B6123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85" w:type="dxa"/>
          </w:tcPr>
          <w:p w:rsidR="002B6123" w:rsidRPr="0084498F" w:rsidRDefault="002B6123" w:rsidP="00235EFF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Одонтогенный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остеомиелит. Гематогенный остеомиелит.</w:t>
            </w:r>
          </w:p>
        </w:tc>
        <w:tc>
          <w:tcPr>
            <w:tcW w:w="4536" w:type="dxa"/>
          </w:tcPr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FB72BA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FB72BA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FB72BA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4. Шаров «Стоматология»- учебное 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FB72BA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DD1764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Куряк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ина</w:t>
            </w:r>
            <w:proofErr w:type="spellEnd"/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Терапевтическая 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lastRenderedPageBreak/>
              <w:t xml:space="preserve">стоматология детского  возраста»,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2001 г</w:t>
            </w:r>
            <w:r w:rsidR="00FB72BA">
              <w:rPr>
                <w:rFonts w:ascii="Times New Roman" w:hAnsi="Times New Roman" w:cs="Times New Roman"/>
                <w:sz w:val="24"/>
                <w:lang w:val="ky-KG"/>
              </w:rPr>
              <w:t>744стр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.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2003г.</w:t>
            </w:r>
            <w:r w:rsidR="000B3696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0B3696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0B3696">
              <w:rPr>
                <w:rFonts w:ascii="Times New Roman" w:hAnsi="Times New Roman" w:cs="Times New Roman"/>
                <w:sz w:val="24"/>
              </w:rPr>
              <w:t>384стр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0B3696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0B3696">
              <w:rPr>
                <w:rFonts w:ascii="Times New Roman" w:hAnsi="Times New Roman" w:cs="Times New Roman"/>
                <w:sz w:val="24"/>
              </w:rPr>
              <w:t>231стр</w:t>
            </w:r>
          </w:p>
          <w:p w:rsidR="002B6123" w:rsidRPr="00326702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 </w:t>
            </w:r>
            <w:r w:rsidR="000B3696">
              <w:rPr>
                <w:rFonts w:ascii="Times New Roman" w:hAnsi="Times New Roman" w:cs="Times New Roman"/>
                <w:sz w:val="24"/>
              </w:rPr>
              <w:t>104стр</w:t>
            </w:r>
          </w:p>
        </w:tc>
        <w:tc>
          <w:tcPr>
            <w:tcW w:w="5103" w:type="dxa"/>
          </w:tcPr>
          <w:p w:rsidR="00326702" w:rsidRDefault="002B6123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1.Одонтогенный остеомиелит челюстных костей у детей. </w:t>
            </w:r>
          </w:p>
          <w:p w:rsidR="00326702" w:rsidRDefault="002B6123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2.Острый и хронический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одонтогенный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остеомиелит. </w:t>
            </w:r>
          </w:p>
          <w:p w:rsidR="00326702" w:rsidRDefault="002B6123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3.Деструктивная форма, деструктивно-продуктивная форма, продуктивная форма хронического остеомиелита. </w:t>
            </w:r>
          </w:p>
          <w:p w:rsidR="002B6123" w:rsidRPr="0084498F" w:rsidRDefault="002B6123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4.Этиология клиника, патогенез, течение, диагностика, принципы лечения и исход. </w:t>
            </w: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5.Профилактика.</w:t>
            </w:r>
          </w:p>
        </w:tc>
        <w:tc>
          <w:tcPr>
            <w:tcW w:w="2977" w:type="dxa"/>
          </w:tcPr>
          <w:p w:rsidR="002B6123" w:rsidRPr="0084498F" w:rsidRDefault="002B6123" w:rsidP="002B6123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-клинику, диагностику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одонтогенного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остеомиелита;</w:t>
            </w:r>
          </w:p>
          <w:p w:rsidR="002B6123" w:rsidRPr="0084498F" w:rsidRDefault="002B6123" w:rsidP="002B6123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-формы хронического остеомиелита;</w:t>
            </w:r>
          </w:p>
          <w:p w:rsidR="002B6123" w:rsidRPr="0084498F" w:rsidRDefault="002B6123" w:rsidP="002B6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-оказание врачебной помощи при неотложных состояниях в условиях поликлиники.</w:t>
            </w:r>
          </w:p>
          <w:p w:rsidR="002B6123" w:rsidRPr="0084498F" w:rsidRDefault="002B6123" w:rsidP="002B6123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23" w:rsidRPr="006F37C4" w:rsidTr="00326702">
        <w:trPr>
          <w:trHeight w:val="471"/>
        </w:trPr>
        <w:tc>
          <w:tcPr>
            <w:tcW w:w="567" w:type="dxa"/>
          </w:tcPr>
          <w:p w:rsidR="002B6123" w:rsidRPr="0084498F" w:rsidRDefault="002B6123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985" w:type="dxa"/>
          </w:tcPr>
          <w:p w:rsidR="002B6123" w:rsidRPr="0084498F" w:rsidRDefault="002B6123" w:rsidP="00235EFF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Заболевания слюнных желез у детей.</w:t>
            </w:r>
          </w:p>
        </w:tc>
        <w:tc>
          <w:tcPr>
            <w:tcW w:w="4536" w:type="dxa"/>
          </w:tcPr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0B3696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0B3696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0B3696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4. Шаров «Стоматология»- учебное 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0B3696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DD1764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Куряк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ина</w:t>
            </w:r>
            <w:proofErr w:type="spellEnd"/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Терапевтическая 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lastRenderedPageBreak/>
              <w:t xml:space="preserve">стоматология детского  возраста»,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2001 г.</w:t>
            </w:r>
            <w:r w:rsidR="000B3696">
              <w:rPr>
                <w:rFonts w:ascii="Times New Roman" w:hAnsi="Times New Roman" w:cs="Times New Roman"/>
                <w:sz w:val="24"/>
                <w:lang w:val="ky-KG"/>
              </w:rPr>
              <w:t>744стр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2003г.</w:t>
            </w:r>
            <w:r w:rsidR="000B3696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0B3696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0B3696">
              <w:rPr>
                <w:rFonts w:ascii="Times New Roman" w:hAnsi="Times New Roman" w:cs="Times New Roman"/>
                <w:sz w:val="24"/>
              </w:rPr>
              <w:t>384стр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0B3696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0B3696">
              <w:rPr>
                <w:rFonts w:ascii="Times New Roman" w:hAnsi="Times New Roman" w:cs="Times New Roman"/>
                <w:sz w:val="24"/>
              </w:rPr>
              <w:t>231стр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 </w:t>
            </w:r>
            <w:r w:rsidR="000B3696">
              <w:rPr>
                <w:rFonts w:ascii="Times New Roman" w:hAnsi="Times New Roman" w:cs="Times New Roman"/>
                <w:sz w:val="24"/>
              </w:rPr>
              <w:t>104стр</w:t>
            </w:r>
          </w:p>
          <w:p w:rsidR="002B6123" w:rsidRPr="006725FB" w:rsidRDefault="002B6123" w:rsidP="00E9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2B6123" w:rsidRPr="0084498F" w:rsidRDefault="002B6123" w:rsidP="002B6123">
            <w:pPr>
              <w:pStyle w:val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1.Заболевания слюнных желез, причина их развития, клиника, диагностика, методы  лечения.</w:t>
            </w:r>
          </w:p>
          <w:p w:rsidR="002B6123" w:rsidRPr="0084498F" w:rsidRDefault="002B6123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6123" w:rsidRPr="0084498F" w:rsidRDefault="002B6123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-клинику, диагностику заболеваний слюнных желез.</w:t>
            </w:r>
          </w:p>
          <w:p w:rsidR="002B6123" w:rsidRPr="0084498F" w:rsidRDefault="002B6123" w:rsidP="002B6123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23" w:rsidRPr="006F37C4" w:rsidTr="00326702">
        <w:trPr>
          <w:trHeight w:val="471"/>
        </w:trPr>
        <w:tc>
          <w:tcPr>
            <w:tcW w:w="567" w:type="dxa"/>
          </w:tcPr>
          <w:p w:rsidR="002B6123" w:rsidRPr="0084498F" w:rsidRDefault="002B6123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985" w:type="dxa"/>
          </w:tcPr>
          <w:p w:rsidR="002B6123" w:rsidRPr="0084498F" w:rsidRDefault="002B6123" w:rsidP="00235EFF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Травмы челюстно-лицевой области у детей (повреждение зубов). Травмы челюстно-лицевой области у детей (повреждение </w:t>
            </w: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челюстных костей). Заболевания височно-нижнечелюстного сустава в детском возрасте.</w:t>
            </w:r>
          </w:p>
        </w:tc>
        <w:tc>
          <w:tcPr>
            <w:tcW w:w="4536" w:type="dxa"/>
          </w:tcPr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lastRenderedPageBreak/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0B3696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0B3696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0B3696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4. Шаров «Стоматология»- учебное 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0B3696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0B3696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lastRenderedPageBreak/>
              <w:t xml:space="preserve">5.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Курягина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Терапевтическая стоматология детского  возраста», 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2001 г.</w:t>
            </w:r>
            <w:r w:rsidR="000B3696">
              <w:rPr>
                <w:rFonts w:ascii="Times New Roman" w:hAnsi="Times New Roman" w:cs="Times New Roman"/>
                <w:sz w:val="24"/>
                <w:lang w:val="ky-KG"/>
              </w:rPr>
              <w:t>744стр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2003г.</w:t>
            </w:r>
            <w:r w:rsidR="000B3696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0B3696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0B3696">
              <w:rPr>
                <w:rFonts w:ascii="Times New Roman" w:hAnsi="Times New Roman" w:cs="Times New Roman"/>
                <w:sz w:val="24"/>
              </w:rPr>
              <w:t>384стр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0B3696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0B3696">
              <w:rPr>
                <w:rFonts w:ascii="Times New Roman" w:hAnsi="Times New Roman" w:cs="Times New Roman"/>
                <w:sz w:val="24"/>
              </w:rPr>
              <w:t>231стр</w:t>
            </w:r>
          </w:p>
          <w:p w:rsidR="002B6123" w:rsidRPr="00326702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 </w:t>
            </w:r>
            <w:r w:rsidR="000B3696">
              <w:rPr>
                <w:rFonts w:ascii="Times New Roman" w:hAnsi="Times New Roman" w:cs="Times New Roman"/>
                <w:sz w:val="24"/>
              </w:rPr>
              <w:t>104стр</w:t>
            </w:r>
          </w:p>
        </w:tc>
        <w:tc>
          <w:tcPr>
            <w:tcW w:w="5103" w:type="dxa"/>
          </w:tcPr>
          <w:p w:rsidR="002B6123" w:rsidRPr="0084498F" w:rsidRDefault="002B6123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1.Травмы челюстно-лицевой области у детей. </w:t>
            </w:r>
          </w:p>
          <w:p w:rsidR="002B6123" w:rsidRPr="0084498F" w:rsidRDefault="002B6123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2.Повреждения зубов, мягких тканей    лица, шеи. </w:t>
            </w:r>
          </w:p>
          <w:p w:rsidR="002B6123" w:rsidRPr="0084498F" w:rsidRDefault="002B6123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3.Клиника, диагностика, оказание помощи в условиях поликлиники. </w:t>
            </w:r>
          </w:p>
          <w:p w:rsidR="002B6123" w:rsidRPr="0084498F" w:rsidRDefault="002B6123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4. Переломы верхней и нижней челюсти, костей лицевого скелета.</w:t>
            </w:r>
          </w:p>
          <w:p w:rsidR="002B6123" w:rsidRPr="0084498F" w:rsidRDefault="002B6123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5. Повреждение  височно-нижнечелюстного </w:t>
            </w: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сустава. Клиника, диагностика, оказание помощи в условиях поликлиники.</w:t>
            </w:r>
          </w:p>
          <w:p w:rsidR="002B6123" w:rsidRPr="0084498F" w:rsidRDefault="00EE6CD3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6123"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.Способы лечения. Реабилитация </w:t>
            </w:r>
          </w:p>
        </w:tc>
        <w:tc>
          <w:tcPr>
            <w:tcW w:w="2977" w:type="dxa"/>
          </w:tcPr>
          <w:p w:rsidR="00EE6CD3" w:rsidRPr="0084498F" w:rsidRDefault="00EE6CD3" w:rsidP="00EE6CD3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-клинику, диагностику повреждения зубов, мягких тканей лица и шеи;</w:t>
            </w:r>
          </w:p>
          <w:p w:rsidR="00EE6CD3" w:rsidRPr="0084498F" w:rsidRDefault="00EE6CD3" w:rsidP="00EE6CD3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-клинику, диагностику переломов верхней и нижней челюсти;</w:t>
            </w:r>
          </w:p>
          <w:p w:rsidR="00EE6CD3" w:rsidRPr="0084498F" w:rsidRDefault="00EE6CD3" w:rsidP="00EE6CD3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-клинику, диагностику повреждений костей лица;</w:t>
            </w:r>
          </w:p>
          <w:p w:rsidR="00EE6CD3" w:rsidRPr="0084498F" w:rsidRDefault="00EE6CD3" w:rsidP="00EE6CD3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-клинику, диагностику вывиха височно-</w:t>
            </w: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нижнечелюстного сустава.</w:t>
            </w:r>
          </w:p>
          <w:p w:rsidR="002B6123" w:rsidRPr="0084498F" w:rsidRDefault="002B6123" w:rsidP="002B6123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CD3" w:rsidRPr="006F37C4" w:rsidTr="00326702">
        <w:trPr>
          <w:trHeight w:val="471"/>
        </w:trPr>
        <w:tc>
          <w:tcPr>
            <w:tcW w:w="567" w:type="dxa"/>
          </w:tcPr>
          <w:p w:rsidR="00EE6CD3" w:rsidRPr="0084498F" w:rsidRDefault="00EE6CD3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985" w:type="dxa"/>
          </w:tcPr>
          <w:p w:rsidR="00EE6CD3" w:rsidRPr="0084498F" w:rsidRDefault="00EE6CD3" w:rsidP="00235EFF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Новообразования челюстно-лицевой области.</w:t>
            </w:r>
          </w:p>
        </w:tc>
        <w:tc>
          <w:tcPr>
            <w:tcW w:w="4536" w:type="dxa"/>
          </w:tcPr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0B3696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0B3696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0B3696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4. Шаров «Стоматология»- учебное 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0B3696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0B3696" w:rsidRDefault="00DD1764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Куряк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ина</w:t>
            </w:r>
            <w:proofErr w:type="spellEnd"/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Терапевтическая стоматология детского  возраста»,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2001 г.</w:t>
            </w:r>
            <w:r w:rsidR="000B3696">
              <w:rPr>
                <w:rFonts w:ascii="Times New Roman" w:hAnsi="Times New Roman" w:cs="Times New Roman"/>
                <w:sz w:val="24"/>
                <w:lang w:val="ky-KG"/>
              </w:rPr>
              <w:t>744стр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2003г.</w:t>
            </w:r>
            <w:r w:rsidR="000B3696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0B3696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0B3696">
              <w:rPr>
                <w:rFonts w:ascii="Times New Roman" w:hAnsi="Times New Roman" w:cs="Times New Roman"/>
                <w:sz w:val="24"/>
              </w:rPr>
              <w:t>384стр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0B3696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0B3696">
              <w:rPr>
                <w:rFonts w:ascii="Times New Roman" w:hAnsi="Times New Roman" w:cs="Times New Roman"/>
                <w:sz w:val="24"/>
              </w:rPr>
              <w:t>231стр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 </w:t>
            </w:r>
            <w:r w:rsidR="000B3696">
              <w:rPr>
                <w:rFonts w:ascii="Times New Roman" w:hAnsi="Times New Roman" w:cs="Times New Roman"/>
                <w:sz w:val="24"/>
              </w:rPr>
              <w:t>104стр</w:t>
            </w:r>
          </w:p>
          <w:p w:rsidR="00EE6CD3" w:rsidRPr="006725FB" w:rsidRDefault="00EE6CD3" w:rsidP="00E9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EE6CD3" w:rsidRPr="0084498F" w:rsidRDefault="00EE6CD3" w:rsidP="00EE6CD3">
            <w:pPr>
              <w:pStyle w:val="31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1.Опухоли и опухолевидные образования мягких тканей рта, лица и шеи, особенности  </w:t>
            </w:r>
          </w:p>
          <w:p w:rsidR="00EE6CD3" w:rsidRPr="0084498F" w:rsidRDefault="00EE6CD3" w:rsidP="00EE6CD3">
            <w:pPr>
              <w:pStyle w:val="31"/>
              <w:spacing w:after="0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клинической картины, распознавание и лечение.</w:t>
            </w:r>
          </w:p>
          <w:p w:rsidR="00EE6CD3" w:rsidRPr="0084498F" w:rsidRDefault="00EE6CD3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E6CD3" w:rsidRPr="0084498F" w:rsidRDefault="00EE6CD3" w:rsidP="00EE6CD3">
            <w:pPr>
              <w:pStyle w:val="31"/>
              <w:spacing w:after="0" w:line="240" w:lineRule="auto"/>
              <w:ind w:right="-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-новообразования мягких тканей челюстно-лицевой области  и шеи;</w:t>
            </w:r>
          </w:p>
          <w:p w:rsidR="00EE6CD3" w:rsidRPr="0084498F" w:rsidRDefault="00EE6CD3" w:rsidP="00EE6CD3">
            <w:pPr>
              <w:pStyle w:val="31"/>
              <w:spacing w:after="0" w:line="240" w:lineRule="auto"/>
              <w:ind w:right="-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-современные методы лечения опухолей;</w:t>
            </w:r>
          </w:p>
          <w:p w:rsidR="00EE6CD3" w:rsidRPr="0084498F" w:rsidRDefault="00EE6CD3" w:rsidP="00EE6CD3">
            <w:pPr>
              <w:pStyle w:val="31"/>
              <w:spacing w:after="0" w:line="240" w:lineRule="auto"/>
              <w:ind w:right="-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-показания к лучевой терапии новообразований в детском возрасте.</w:t>
            </w:r>
            <w:r w:rsidRPr="00844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EE6CD3" w:rsidRPr="0084498F" w:rsidRDefault="00EE6CD3" w:rsidP="00EE6CD3">
            <w:pPr>
              <w:pStyle w:val="31"/>
              <w:ind w:right="-85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EE6CD3" w:rsidRPr="0084498F" w:rsidRDefault="00EE6CD3" w:rsidP="00EE6CD3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EE6CD3" w:rsidRPr="006F37C4" w:rsidTr="00326702">
        <w:trPr>
          <w:trHeight w:val="471"/>
        </w:trPr>
        <w:tc>
          <w:tcPr>
            <w:tcW w:w="567" w:type="dxa"/>
          </w:tcPr>
          <w:p w:rsidR="00EE6CD3" w:rsidRPr="0084498F" w:rsidRDefault="00EE6CD3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985" w:type="dxa"/>
          </w:tcPr>
          <w:p w:rsidR="00EE6CD3" w:rsidRPr="0084498F" w:rsidRDefault="00EE6CD3" w:rsidP="00235EFF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Опухоли челюстных костей.</w:t>
            </w:r>
          </w:p>
        </w:tc>
        <w:tc>
          <w:tcPr>
            <w:tcW w:w="4536" w:type="dxa"/>
          </w:tcPr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0B3696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0B3696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0B3696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 xml:space="preserve">4. Шаров «Стоматология»- учебное </w:t>
            </w:r>
            <w:r w:rsidRPr="006725FB">
              <w:rPr>
                <w:rFonts w:ascii="Times New Roman" w:hAnsi="Times New Roman" w:cs="Times New Roman"/>
                <w:sz w:val="24"/>
              </w:rPr>
              <w:lastRenderedPageBreak/>
              <w:t>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0B3696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DD1764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Куряк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ина</w:t>
            </w:r>
            <w:proofErr w:type="spellEnd"/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Терапевтическая стоматология детского  возраста»,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2001 г.</w:t>
            </w:r>
            <w:r w:rsidR="000B3696">
              <w:rPr>
                <w:rFonts w:ascii="Times New Roman" w:hAnsi="Times New Roman" w:cs="Times New Roman"/>
                <w:sz w:val="24"/>
                <w:lang w:val="ky-KG"/>
              </w:rPr>
              <w:t>744стр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2003г.</w:t>
            </w:r>
            <w:r w:rsidR="000B3696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0B3696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0B3696">
              <w:rPr>
                <w:rFonts w:ascii="Times New Roman" w:hAnsi="Times New Roman" w:cs="Times New Roman"/>
                <w:sz w:val="24"/>
              </w:rPr>
              <w:t>384стр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0B3696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0B3696">
              <w:rPr>
                <w:rFonts w:ascii="Times New Roman" w:hAnsi="Times New Roman" w:cs="Times New Roman"/>
                <w:sz w:val="24"/>
              </w:rPr>
              <w:t>231стр</w:t>
            </w:r>
          </w:p>
          <w:p w:rsidR="00EE6CD3" w:rsidRPr="00326702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0B3696">
              <w:rPr>
                <w:rFonts w:ascii="Times New Roman" w:hAnsi="Times New Roman" w:cs="Times New Roman"/>
                <w:sz w:val="24"/>
              </w:rPr>
              <w:t>104стр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326702" w:rsidRDefault="00EE6CD3" w:rsidP="0084498F">
            <w:pPr>
              <w:pStyle w:val="31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1.Опухоли лицевых костей. </w:t>
            </w:r>
          </w:p>
          <w:p w:rsidR="00EE6CD3" w:rsidRPr="0084498F" w:rsidRDefault="00EE6CD3" w:rsidP="0084498F">
            <w:pPr>
              <w:pStyle w:val="31"/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2.Особенности клинической картины, диагностики</w:t>
            </w:r>
            <w:r w:rsidR="00844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и лечения.</w:t>
            </w:r>
          </w:p>
          <w:p w:rsidR="00EE6CD3" w:rsidRPr="0084498F" w:rsidRDefault="00EE6CD3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E6CD3" w:rsidRPr="0084498F" w:rsidRDefault="00EE6CD3" w:rsidP="00EE6CD3">
            <w:pPr>
              <w:pStyle w:val="31"/>
              <w:spacing w:after="0" w:line="240" w:lineRule="auto"/>
              <w:ind w:right="-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-клинику, диагностику новообразований костей челюсти;</w:t>
            </w:r>
          </w:p>
          <w:p w:rsidR="00EE6CD3" w:rsidRPr="0084498F" w:rsidRDefault="00EE6CD3" w:rsidP="00EE6CD3">
            <w:pPr>
              <w:pStyle w:val="31"/>
              <w:spacing w:after="0" w:line="240" w:lineRule="auto"/>
              <w:ind w:right="-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-современные методы лечения опухолей;</w:t>
            </w:r>
          </w:p>
          <w:p w:rsidR="00EE6CD3" w:rsidRPr="0084498F" w:rsidRDefault="00EE6CD3" w:rsidP="00EE6CD3">
            <w:pPr>
              <w:pStyle w:val="31"/>
              <w:spacing w:after="0" w:line="240" w:lineRule="auto"/>
              <w:ind w:right="-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-показания к лучевой терапии новообразований в детском возрасте.</w:t>
            </w:r>
          </w:p>
          <w:p w:rsidR="00EE6CD3" w:rsidRPr="0084498F" w:rsidRDefault="00EE6CD3" w:rsidP="00EE6CD3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CD3" w:rsidRPr="006F37C4" w:rsidTr="00326702">
        <w:trPr>
          <w:trHeight w:val="471"/>
        </w:trPr>
        <w:tc>
          <w:tcPr>
            <w:tcW w:w="567" w:type="dxa"/>
          </w:tcPr>
          <w:p w:rsidR="00EE6CD3" w:rsidRPr="0084498F" w:rsidRDefault="00EE6CD3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985" w:type="dxa"/>
          </w:tcPr>
          <w:p w:rsidR="00EE6CD3" w:rsidRPr="0084498F" w:rsidRDefault="00EE6CD3" w:rsidP="00235EFF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Опухолеподобные образования</w:t>
            </w:r>
          </w:p>
        </w:tc>
        <w:tc>
          <w:tcPr>
            <w:tcW w:w="4536" w:type="dxa"/>
          </w:tcPr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0B3696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0B3696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0B3696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 xml:space="preserve">4. Шаров «Стоматология»- учебное </w:t>
            </w:r>
            <w:r w:rsidRPr="006725FB">
              <w:rPr>
                <w:rFonts w:ascii="Times New Roman" w:hAnsi="Times New Roman" w:cs="Times New Roman"/>
                <w:sz w:val="24"/>
              </w:rPr>
              <w:lastRenderedPageBreak/>
              <w:t>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0B3696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0B3696" w:rsidRDefault="00DD1764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Куряк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ина</w:t>
            </w:r>
            <w:proofErr w:type="spellEnd"/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Терапевтическая стоматология детского  возраста»,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2001 г.</w:t>
            </w:r>
            <w:r w:rsidR="000B3696">
              <w:rPr>
                <w:rFonts w:ascii="Times New Roman" w:hAnsi="Times New Roman" w:cs="Times New Roman"/>
                <w:sz w:val="24"/>
                <w:lang w:val="ky-KG"/>
              </w:rPr>
              <w:t>744стр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.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2003г.</w:t>
            </w:r>
            <w:r w:rsidR="000B3696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0B3696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0B3696">
              <w:rPr>
                <w:rFonts w:ascii="Times New Roman" w:hAnsi="Times New Roman" w:cs="Times New Roman"/>
                <w:sz w:val="24"/>
              </w:rPr>
              <w:t>384стр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0B3696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0B3696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</w:t>
            </w:r>
            <w:r w:rsidR="000B3696">
              <w:rPr>
                <w:rFonts w:ascii="Times New Roman" w:hAnsi="Times New Roman" w:cs="Times New Roman"/>
                <w:sz w:val="24"/>
              </w:rPr>
              <w:t>енко</w:t>
            </w:r>
            <w:proofErr w:type="spellEnd"/>
            <w:r w:rsidR="000B3696">
              <w:rPr>
                <w:rFonts w:ascii="Times New Roman" w:hAnsi="Times New Roman" w:cs="Times New Roman"/>
                <w:sz w:val="24"/>
              </w:rPr>
              <w:t xml:space="preserve"> В.Ф д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 </w:t>
            </w:r>
            <w:r w:rsidR="000B3696">
              <w:rPr>
                <w:rFonts w:ascii="Times New Roman" w:hAnsi="Times New Roman" w:cs="Times New Roman"/>
                <w:sz w:val="24"/>
              </w:rPr>
              <w:t>104стр</w:t>
            </w:r>
          </w:p>
          <w:p w:rsidR="00EE6CD3" w:rsidRPr="006725FB" w:rsidRDefault="00EE6CD3" w:rsidP="00E9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326702" w:rsidRDefault="00EE6CD3" w:rsidP="00EE6CD3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1.Дисплазия лицевых костей. </w:t>
            </w:r>
          </w:p>
          <w:p w:rsidR="00EE6CD3" w:rsidRPr="0084498F" w:rsidRDefault="00EE6CD3" w:rsidP="00EE6CD3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2.Кисты челюстей. </w:t>
            </w:r>
          </w:p>
          <w:p w:rsidR="00EE6CD3" w:rsidRPr="0084498F" w:rsidRDefault="00EE6CD3" w:rsidP="00EE6CD3">
            <w:pPr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3.Этиология клиника, патогенез, течение, диагностика, принципы лечения.</w:t>
            </w:r>
          </w:p>
          <w:p w:rsidR="00EE6CD3" w:rsidRPr="0084498F" w:rsidRDefault="00EE6CD3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E6CD3" w:rsidRPr="0084498F" w:rsidRDefault="00EE6CD3" w:rsidP="00EE6CD3">
            <w:pPr>
              <w:pStyle w:val="31"/>
              <w:spacing w:after="0" w:line="240" w:lineRule="auto"/>
              <w:ind w:right="-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-клинику, диагностику  опухолеподобных образований;</w:t>
            </w:r>
          </w:p>
          <w:p w:rsidR="00EE6CD3" w:rsidRPr="0084498F" w:rsidRDefault="00EE6CD3" w:rsidP="00EE6CD3">
            <w:pPr>
              <w:pStyle w:val="31"/>
              <w:spacing w:after="0" w:line="240" w:lineRule="auto"/>
              <w:ind w:right="-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-современные методы лечения опухолей.</w:t>
            </w:r>
          </w:p>
          <w:p w:rsidR="00EE6CD3" w:rsidRPr="0084498F" w:rsidRDefault="00EE6CD3" w:rsidP="00EE6CD3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CD3" w:rsidRPr="006F37C4" w:rsidTr="00326702">
        <w:trPr>
          <w:trHeight w:val="471"/>
        </w:trPr>
        <w:tc>
          <w:tcPr>
            <w:tcW w:w="567" w:type="dxa"/>
          </w:tcPr>
          <w:p w:rsidR="00EE6CD3" w:rsidRPr="0084498F" w:rsidRDefault="00EE6CD3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985" w:type="dxa"/>
          </w:tcPr>
          <w:p w:rsidR="00EE6CD3" w:rsidRPr="0084498F" w:rsidRDefault="00EE6CD3" w:rsidP="00235EFF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Врожденные пороки лица. Хирургические методы лечения.</w:t>
            </w:r>
          </w:p>
        </w:tc>
        <w:tc>
          <w:tcPr>
            <w:tcW w:w="4536" w:type="dxa"/>
          </w:tcPr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3239C9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3239C9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3239C9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lastRenderedPageBreak/>
              <w:t>4. Шаров «Стоматология»- учебное 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3239C9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DD1764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Куряк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ина</w:t>
            </w:r>
            <w:proofErr w:type="spellEnd"/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Терапевтическая стоматология детского  возраста»,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2001 г.</w:t>
            </w:r>
            <w:r w:rsidR="003239C9">
              <w:rPr>
                <w:rFonts w:ascii="Times New Roman" w:hAnsi="Times New Roman" w:cs="Times New Roman"/>
                <w:sz w:val="24"/>
                <w:lang w:val="ky-KG"/>
              </w:rPr>
              <w:t>744стр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2003г.</w:t>
            </w:r>
            <w:r w:rsidR="003239C9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3239C9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3239C9">
              <w:rPr>
                <w:rFonts w:ascii="Times New Roman" w:hAnsi="Times New Roman" w:cs="Times New Roman"/>
                <w:sz w:val="24"/>
              </w:rPr>
              <w:t>384стр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3239C9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3239C9">
              <w:rPr>
                <w:rFonts w:ascii="Times New Roman" w:hAnsi="Times New Roman" w:cs="Times New Roman"/>
                <w:sz w:val="24"/>
              </w:rPr>
              <w:t>231стр</w:t>
            </w:r>
          </w:p>
          <w:p w:rsidR="00EE6CD3" w:rsidRPr="00326702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3239C9">
              <w:rPr>
                <w:rFonts w:ascii="Times New Roman" w:hAnsi="Times New Roman" w:cs="Times New Roman"/>
                <w:sz w:val="24"/>
              </w:rPr>
              <w:t>104стр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326702" w:rsidRDefault="00EE6CD3" w:rsidP="00EE6CD3">
            <w:pPr>
              <w:pStyle w:val="3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1.Клиника, классификация, причины возникновения врожденных пороков лица. 2.Врожденные расщелины верхней губы, клиника, диагностика, методы  лечения. Исход операций. </w:t>
            </w:r>
          </w:p>
          <w:p w:rsidR="00326702" w:rsidRDefault="00EE6CD3" w:rsidP="00EE6CD3">
            <w:pPr>
              <w:pStyle w:val="3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3.Врожденные расщелины неба. Клиника, диагностика,   методы хирургического </w:t>
            </w: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лечения. Исход операции. </w:t>
            </w:r>
          </w:p>
          <w:p w:rsidR="00EE6CD3" w:rsidRPr="0084498F" w:rsidRDefault="00EE6CD3" w:rsidP="00EE6CD3">
            <w:pPr>
              <w:pStyle w:val="3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4.Клиническая классификация    расщелин губы и неба. Наиболее часто встречающиеся клинические формы.   </w:t>
            </w:r>
          </w:p>
          <w:p w:rsidR="00EE6CD3" w:rsidRPr="0084498F" w:rsidRDefault="00EE6CD3" w:rsidP="00EE6CD3">
            <w:pPr>
              <w:pStyle w:val="3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5.Функциональные нарушения в организме ребенка при врожденных пороках   развития губы и неба. </w:t>
            </w:r>
          </w:p>
          <w:p w:rsidR="00EE6CD3" w:rsidRPr="0084498F" w:rsidRDefault="00EE6CD3" w:rsidP="00EE6CD3">
            <w:pPr>
              <w:pStyle w:val="3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6.Амбулаторные операции в полости рта ребенка: устранение коротких уздечек языка, верхней губы, мелкого преддверия рта. </w:t>
            </w:r>
          </w:p>
          <w:p w:rsidR="00EE6CD3" w:rsidRPr="0084498F" w:rsidRDefault="00EE6CD3" w:rsidP="00EE6CD3">
            <w:pPr>
              <w:pStyle w:val="3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7.Выбор метод обезболивания. </w:t>
            </w:r>
          </w:p>
          <w:p w:rsidR="00EE6CD3" w:rsidRPr="0084498F" w:rsidRDefault="00EE6CD3" w:rsidP="00EE6CD3">
            <w:pPr>
              <w:pStyle w:val="3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8.Ведение больного после операции. Диспансеризация больных.</w:t>
            </w:r>
          </w:p>
          <w:p w:rsidR="00EE6CD3" w:rsidRPr="0084498F" w:rsidRDefault="00EE6CD3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E6CD3" w:rsidRPr="0084498F" w:rsidRDefault="00EE6CD3" w:rsidP="00EE6CD3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-клинику, диагностику врожденных расщелин верхней губы и неба;</w:t>
            </w:r>
          </w:p>
          <w:p w:rsidR="00EE6CD3" w:rsidRPr="0084498F" w:rsidRDefault="00EE6CD3" w:rsidP="00EE6CD3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-организацию, лечение детей с данными нарушениями;</w:t>
            </w:r>
          </w:p>
          <w:p w:rsidR="00EE6CD3" w:rsidRPr="0084498F" w:rsidRDefault="00EE6CD3" w:rsidP="00EE6CD3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-технику операции при коротких уздечках губ, </w:t>
            </w: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языка, и складок слизистой полости рта в детском возрасте.</w:t>
            </w:r>
          </w:p>
          <w:p w:rsidR="00EE6CD3" w:rsidRPr="0084498F" w:rsidRDefault="00EE6CD3" w:rsidP="00EE6CD3">
            <w:pPr>
              <w:pStyle w:val="31"/>
              <w:ind w:left="8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CD3" w:rsidRPr="0084498F" w:rsidRDefault="00EE6CD3" w:rsidP="00EE6CD3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CD3" w:rsidRPr="006F37C4" w:rsidTr="00326702">
        <w:trPr>
          <w:trHeight w:val="471"/>
        </w:trPr>
        <w:tc>
          <w:tcPr>
            <w:tcW w:w="567" w:type="dxa"/>
          </w:tcPr>
          <w:p w:rsidR="00EE6CD3" w:rsidRPr="0084498F" w:rsidRDefault="00EE6CD3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985" w:type="dxa"/>
          </w:tcPr>
          <w:p w:rsidR="00EE6CD3" w:rsidRPr="0084498F" w:rsidRDefault="00EE6CD3" w:rsidP="00235EFF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Аномалии развития зубов и деформации челюстей у детей</w:t>
            </w:r>
          </w:p>
        </w:tc>
        <w:tc>
          <w:tcPr>
            <w:tcW w:w="4536" w:type="dxa"/>
          </w:tcPr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3239C9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3239C9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3239C9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lastRenderedPageBreak/>
              <w:t>4. Шаров «Стоматология»- учебное 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3239C9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Курягина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Терапевтическая стоматология детского  возраста», 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2001 г.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2003г.</w:t>
            </w:r>
            <w:r w:rsidR="003239C9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3239C9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3239C9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3239C9">
              <w:rPr>
                <w:rFonts w:ascii="Times New Roman" w:hAnsi="Times New Roman" w:cs="Times New Roman"/>
                <w:sz w:val="24"/>
              </w:rPr>
              <w:t>231стр</w:t>
            </w:r>
          </w:p>
          <w:p w:rsidR="00EE6CD3" w:rsidRPr="00326702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="003239C9">
              <w:rPr>
                <w:rFonts w:ascii="Times New Roman" w:hAnsi="Times New Roman" w:cs="Times New Roman"/>
                <w:sz w:val="24"/>
              </w:rPr>
              <w:t xml:space="preserve"> 2006г.104стр</w:t>
            </w:r>
          </w:p>
        </w:tc>
        <w:tc>
          <w:tcPr>
            <w:tcW w:w="5103" w:type="dxa"/>
          </w:tcPr>
          <w:p w:rsidR="00326702" w:rsidRDefault="00EE6CD3" w:rsidP="0084498F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1.Клиническая картина, диагностика, принципы лечения </w:t>
            </w:r>
            <w:r w:rsidRPr="00844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детей с аномалии развития зубов и деформациями челюстей.</w:t>
            </w:r>
            <w:r w:rsidRPr="00844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2.</w:t>
            </w: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 зубочелюстных аномалий (по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Энгле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Катц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Кальвелиус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, ВОЗ). 3.Диагностика зубочелюстных аномалий, методы обследования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ортодонтических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пациентов. </w:t>
            </w:r>
          </w:p>
          <w:p w:rsidR="00EE6CD3" w:rsidRPr="0084498F" w:rsidRDefault="00326702" w:rsidP="0084498F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498F" w:rsidRPr="00844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6CD3"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Этиопатогенез зубочелюстных аномалий (аномалии отдельных зубов, зубных рядов). </w:t>
            </w:r>
          </w:p>
        </w:tc>
        <w:tc>
          <w:tcPr>
            <w:tcW w:w="2977" w:type="dxa"/>
          </w:tcPr>
          <w:p w:rsidR="0084498F" w:rsidRPr="0084498F" w:rsidRDefault="0084498F" w:rsidP="0084498F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-обследование ортодонтического больного;</w:t>
            </w:r>
          </w:p>
          <w:p w:rsidR="0084498F" w:rsidRPr="0084498F" w:rsidRDefault="0084498F" w:rsidP="0084498F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-ставить диагноз;</w:t>
            </w:r>
          </w:p>
          <w:p w:rsidR="00EE6CD3" w:rsidRPr="0084498F" w:rsidRDefault="0084498F" w:rsidP="0084498F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6CD3" w:rsidRPr="006F37C4" w:rsidTr="00326702">
        <w:trPr>
          <w:trHeight w:val="471"/>
        </w:trPr>
        <w:tc>
          <w:tcPr>
            <w:tcW w:w="567" w:type="dxa"/>
          </w:tcPr>
          <w:p w:rsidR="00EE6CD3" w:rsidRPr="0084498F" w:rsidRDefault="00EE6CD3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985" w:type="dxa"/>
          </w:tcPr>
          <w:p w:rsidR="00EE6CD3" w:rsidRPr="0084498F" w:rsidRDefault="00EE6CD3" w:rsidP="00235EFF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Аномалии развития зубов и деформации челюстей у детей (профилактика и лечение).</w:t>
            </w:r>
          </w:p>
        </w:tc>
        <w:tc>
          <w:tcPr>
            <w:tcW w:w="4536" w:type="dxa"/>
          </w:tcPr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1. Основная: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1. Колесов А.А  «Стоматология детского возраста», 2000 г.</w:t>
            </w:r>
            <w:r w:rsidR="003239C9">
              <w:rPr>
                <w:rFonts w:ascii="Times New Roman" w:hAnsi="Times New Roman" w:cs="Times New Roman"/>
                <w:sz w:val="24"/>
              </w:rPr>
              <w:t>560стр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2.Боровский Е.В. «Стоматология»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3239C9">
              <w:rPr>
                <w:rFonts w:ascii="Times New Roman" w:hAnsi="Times New Roman" w:cs="Times New Roman"/>
                <w:sz w:val="24"/>
              </w:rPr>
              <w:t>840стр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3. Ткачук О.Е. «Стоматология детского возраста»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3239C9">
              <w:rPr>
                <w:rFonts w:ascii="Times New Roman" w:hAnsi="Times New Roman" w:cs="Times New Roman"/>
                <w:sz w:val="24"/>
              </w:rPr>
              <w:t>304стр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 xml:space="preserve">4. Шаров «Стоматология»- учебное </w:t>
            </w:r>
            <w:r w:rsidRPr="006725FB">
              <w:rPr>
                <w:rFonts w:ascii="Times New Roman" w:hAnsi="Times New Roman" w:cs="Times New Roman"/>
                <w:sz w:val="24"/>
              </w:rPr>
              <w:lastRenderedPageBreak/>
              <w:t>пособие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BC251B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DD1764" w:rsidP="008051AC">
            <w:pPr>
              <w:pStyle w:val="31"/>
              <w:spacing w:after="0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Куряк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>ина</w:t>
            </w:r>
            <w:proofErr w:type="spellEnd"/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Н.В.</w:t>
            </w:r>
            <w:r w:rsidR="008051AC" w:rsidRPr="006725FB">
              <w:rPr>
                <w:rFonts w:ascii="Times New Roman" w:hAnsi="Times New Roman" w:cs="Times New Roman"/>
                <w:sz w:val="24"/>
              </w:rPr>
              <w:t xml:space="preserve">Терапевтическая стоматология детского  возраста», </w:t>
            </w:r>
            <w:r w:rsidR="008051AC" w:rsidRPr="006725FB">
              <w:rPr>
                <w:rFonts w:ascii="Times New Roman" w:hAnsi="Times New Roman" w:cs="Times New Roman"/>
                <w:sz w:val="24"/>
                <w:lang w:val="ky-KG"/>
              </w:rPr>
              <w:t>2001 г.</w:t>
            </w:r>
          </w:p>
          <w:p w:rsidR="008051AC" w:rsidRPr="006725FB" w:rsidRDefault="008051AC" w:rsidP="008051AC">
            <w:pPr>
              <w:pStyle w:val="31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725FB">
              <w:rPr>
                <w:rFonts w:ascii="Times New Roman" w:hAnsi="Times New Roman" w:cs="Times New Roman"/>
                <w:b/>
                <w:sz w:val="24"/>
              </w:rPr>
              <w:t>2. Дополнительная: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1)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Усевич Т.Л.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«Терапевтическая стоматология», Ростов-на – Дону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2003г.</w:t>
            </w:r>
            <w:r w:rsidR="00BC251B">
              <w:rPr>
                <w:rFonts w:ascii="Times New Roman" w:hAnsi="Times New Roman" w:cs="Times New Roman"/>
                <w:sz w:val="24"/>
              </w:rPr>
              <w:t>383стр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2)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Робустов Т.Г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 xml:space="preserve">Хирургическая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стоматология»,М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-Москва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2000г.</w:t>
            </w:r>
            <w:r w:rsidR="00BC251B">
              <w:rPr>
                <w:rFonts w:ascii="Times New Roman" w:hAnsi="Times New Roman" w:cs="Times New Roman"/>
                <w:sz w:val="24"/>
              </w:rPr>
              <w:t>688стр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3)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Усевич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Т.Л. «Терапевтическая стоматология»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2005г.</w:t>
            </w:r>
            <w:r w:rsidR="00BC251B">
              <w:rPr>
                <w:rFonts w:ascii="Times New Roman" w:hAnsi="Times New Roman" w:cs="Times New Roman"/>
                <w:sz w:val="24"/>
              </w:rPr>
              <w:t>384стр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4)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Дагган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М.С. «Лечение и реставрация молочных зубов»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BC251B">
              <w:rPr>
                <w:rFonts w:ascii="Times New Roman" w:hAnsi="Times New Roman" w:cs="Times New Roman"/>
                <w:sz w:val="24"/>
              </w:rPr>
              <w:t>160стр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5)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Ксембаев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С.С. «Острые,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одонтогенные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>, воспалительные заболевания челюстей. Диагностика и лечение ангио и остеогенных нарушений»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</w:p>
          <w:p w:rsidR="008051AC" w:rsidRPr="006725FB" w:rsidRDefault="008051AC" w:rsidP="008051AC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6)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Рузин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Г.П. «Краткий курс лекций по хирургической стоматологии и челюстно  </w:t>
            </w:r>
            <w:proofErr w:type="gramStart"/>
            <w:r w:rsidRPr="006725FB">
              <w:rPr>
                <w:rFonts w:ascii="Times New Roman" w:hAnsi="Times New Roman" w:cs="Times New Roman"/>
                <w:sz w:val="24"/>
              </w:rPr>
              <w:t>-л</w:t>
            </w:r>
            <w:proofErr w:type="gramEnd"/>
            <w:r w:rsidRPr="006725FB">
              <w:rPr>
                <w:rFonts w:ascii="Times New Roman" w:hAnsi="Times New Roman" w:cs="Times New Roman"/>
                <w:sz w:val="24"/>
              </w:rPr>
              <w:t>ицевой хирургии»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</w:t>
            </w:r>
            <w:r w:rsidR="00BC251B">
              <w:rPr>
                <w:rFonts w:ascii="Times New Roman" w:hAnsi="Times New Roman" w:cs="Times New Roman"/>
                <w:sz w:val="24"/>
              </w:rPr>
              <w:t>231стр</w:t>
            </w:r>
          </w:p>
          <w:p w:rsidR="00EE6CD3" w:rsidRPr="00326702" w:rsidRDefault="008051AC" w:rsidP="00326702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25FB">
              <w:rPr>
                <w:rFonts w:ascii="Times New Roman" w:hAnsi="Times New Roman" w:cs="Times New Roman"/>
                <w:sz w:val="24"/>
              </w:rPr>
              <w:t>7)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Мехальченко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В.Ф. «Диагностика и </w:t>
            </w:r>
            <w:proofErr w:type="spellStart"/>
            <w:r w:rsidRPr="006725FB">
              <w:rPr>
                <w:rFonts w:ascii="Times New Roman" w:hAnsi="Times New Roman" w:cs="Times New Roman"/>
                <w:sz w:val="24"/>
              </w:rPr>
              <w:t>дифдиагностика</w:t>
            </w:r>
            <w:proofErr w:type="spellEnd"/>
            <w:r w:rsidRPr="006725FB">
              <w:rPr>
                <w:rFonts w:ascii="Times New Roman" w:hAnsi="Times New Roman" w:cs="Times New Roman"/>
                <w:sz w:val="24"/>
              </w:rPr>
              <w:t xml:space="preserve"> кариеса зубов и его осложнений»</w:t>
            </w:r>
            <w:r w:rsidRPr="006725FB">
              <w:rPr>
                <w:rFonts w:ascii="Times New Roman" w:hAnsi="Times New Roman" w:cs="Times New Roman"/>
                <w:sz w:val="24"/>
                <w:lang w:val="ky-KG"/>
              </w:rPr>
              <w:t>,</w:t>
            </w:r>
            <w:r w:rsidRPr="006725FB">
              <w:rPr>
                <w:rFonts w:ascii="Times New Roman" w:hAnsi="Times New Roman" w:cs="Times New Roman"/>
                <w:sz w:val="24"/>
              </w:rPr>
              <w:t xml:space="preserve"> 2006г. </w:t>
            </w:r>
            <w:r w:rsidR="00BC251B">
              <w:rPr>
                <w:rFonts w:ascii="Times New Roman" w:hAnsi="Times New Roman" w:cs="Times New Roman"/>
                <w:sz w:val="24"/>
              </w:rPr>
              <w:t>104стр</w:t>
            </w:r>
          </w:p>
        </w:tc>
        <w:tc>
          <w:tcPr>
            <w:tcW w:w="5103" w:type="dxa"/>
          </w:tcPr>
          <w:p w:rsidR="0084498F" w:rsidRPr="0084498F" w:rsidRDefault="0084498F" w:rsidP="0084498F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1.Методы ортодонтического лечения зубочелюстных аномалий  у детей. 2.Морфологические изменения в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околозубных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тканях  при </w:t>
            </w:r>
            <w:proofErr w:type="spellStart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>ортодонтическом</w:t>
            </w:r>
            <w:proofErr w:type="spellEnd"/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 лечении.</w:t>
            </w:r>
          </w:p>
          <w:p w:rsidR="0084498F" w:rsidRPr="0084498F" w:rsidRDefault="0084498F" w:rsidP="0084498F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t xml:space="preserve">3. Современные методы  и средства  устранения зубочелюстных аномалий и деформаций. </w:t>
            </w:r>
          </w:p>
          <w:p w:rsidR="00EE6CD3" w:rsidRPr="0084498F" w:rsidRDefault="0084498F" w:rsidP="002B6123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Профилактика.</w:t>
            </w:r>
          </w:p>
        </w:tc>
        <w:tc>
          <w:tcPr>
            <w:tcW w:w="2977" w:type="dxa"/>
          </w:tcPr>
          <w:p w:rsidR="0084498F" w:rsidRPr="0084498F" w:rsidRDefault="0084498F" w:rsidP="0084498F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-методы лечения в зависимости от вида аномалии, деформации и возраста</w:t>
            </w:r>
            <w:r w:rsidRPr="00844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EE6CD3" w:rsidRPr="0084498F" w:rsidRDefault="00EE6CD3" w:rsidP="00EE6CD3">
            <w:pPr>
              <w:pStyle w:val="3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702" w:rsidRDefault="00326702" w:rsidP="00235EFF">
      <w:pPr>
        <w:tabs>
          <w:tab w:val="left" w:pos="567"/>
          <w:tab w:val="left" w:pos="1134"/>
        </w:tabs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26702" w:rsidSect="0032670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4686" w:rsidRDefault="001D4686" w:rsidP="00235EFF">
      <w:pPr>
        <w:tabs>
          <w:tab w:val="left" w:pos="567"/>
          <w:tab w:val="left" w:pos="1134"/>
        </w:tabs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686" w:rsidRPr="006F37C4" w:rsidRDefault="001D4686" w:rsidP="00235EFF">
      <w:pPr>
        <w:tabs>
          <w:tab w:val="left" w:pos="567"/>
          <w:tab w:val="left" w:pos="1134"/>
        </w:tabs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EFF" w:rsidRPr="00235EFF" w:rsidRDefault="00235EFF" w:rsidP="00235EFF">
      <w:pPr>
        <w:tabs>
          <w:tab w:val="left" w:pos="567"/>
          <w:tab w:val="left" w:pos="1134"/>
        </w:tabs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ПОЛИТИКА 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ПРОЦЕДУРА ОЦЕНКИ ЗНАНИЙ</w:t>
      </w:r>
    </w:p>
    <w:p w:rsidR="00235EFF" w:rsidRPr="00235EFF" w:rsidRDefault="00235EFF" w:rsidP="00235EFF">
      <w:p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Рейтинг знания студентов оценивается по 100- балльной шкале.</w:t>
      </w:r>
    </w:p>
    <w:p w:rsidR="00235EFF" w:rsidRPr="00235EFF" w:rsidRDefault="00235EFF" w:rsidP="00235EFF">
      <w:pPr>
        <w:widowControl w:val="0"/>
        <w:spacing w:after="0" w:line="274" w:lineRule="exact"/>
        <w:ind w:right="180"/>
        <w:jc w:val="both"/>
        <w:rPr>
          <w:rFonts w:ascii="Times New Roman" w:eastAsia="Times New Roman" w:hAnsi="Times New Roman" w:cs="Times New Roman"/>
        </w:rPr>
      </w:pPr>
      <w:r w:rsidRPr="00235EFF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обучения студентов, его рейтинг оценивается по 100 – балльной шкале. Рейтинговая оценка оперативного и итогового контроля составляет не более  60% (60 баллов – это 30 на 1 модуль и 30 баллов на 2 модуль,), </w:t>
      </w:r>
      <w:proofErr w:type="gramStart"/>
      <w:r w:rsidRPr="00235EFF">
        <w:rPr>
          <w:rFonts w:ascii="Times New Roman" w:eastAsia="Times New Roman" w:hAnsi="Times New Roman" w:cs="Times New Roman"/>
          <w:sz w:val="24"/>
          <w:szCs w:val="24"/>
        </w:rPr>
        <w:t>оставшиеся</w:t>
      </w:r>
      <w:proofErr w:type="gramEnd"/>
      <w:r w:rsidRPr="00235EFF">
        <w:rPr>
          <w:rFonts w:ascii="Times New Roman" w:eastAsia="Times New Roman" w:hAnsi="Times New Roman" w:cs="Times New Roman"/>
          <w:sz w:val="24"/>
          <w:szCs w:val="24"/>
        </w:rPr>
        <w:t xml:space="preserve">  40% (40 баллов) составляет итоговый контроль по нижеследующей следующей схеме 1. </w:t>
      </w:r>
      <w:r w:rsidRPr="00235EFF">
        <w:rPr>
          <w:rFonts w:ascii="Times New Roman" w:eastAsia="Times New Roman" w:hAnsi="Times New Roman" w:cs="Times New Roman"/>
        </w:rPr>
        <w:t>Формы оценочных средств текущего, рубежного и промежуточного контроля представлены в Приложении 1.</w:t>
      </w:r>
    </w:p>
    <w:p w:rsidR="00235EFF" w:rsidRPr="00235EFF" w:rsidRDefault="00235EFF" w:rsidP="00235EF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E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8D2706" wp14:editId="7C1EB957">
            <wp:extent cx="5819774" cy="2819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953" cy="2819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результатов обучения</w:t>
      </w:r>
    </w:p>
    <w:p w:rsidR="00235EFF" w:rsidRPr="00235EFF" w:rsidRDefault="00235EFF" w:rsidP="00235EFF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99"/>
        <w:gridCol w:w="744"/>
        <w:gridCol w:w="2479"/>
        <w:gridCol w:w="958"/>
        <w:gridCol w:w="4076"/>
      </w:tblGrid>
      <w:tr w:rsidR="00235EFF" w:rsidRPr="00235EFF" w:rsidTr="00E34E60">
        <w:tc>
          <w:tcPr>
            <w:tcW w:w="1099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 xml:space="preserve">Баллы </w:t>
            </w:r>
          </w:p>
        </w:tc>
        <w:tc>
          <w:tcPr>
            <w:tcW w:w="744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 xml:space="preserve">Оценка </w:t>
            </w:r>
          </w:p>
        </w:tc>
        <w:tc>
          <w:tcPr>
            <w:tcW w:w="2479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 xml:space="preserve">Определение </w:t>
            </w:r>
          </w:p>
        </w:tc>
        <w:tc>
          <w:tcPr>
            <w:tcW w:w="958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Оценка ECTS</w:t>
            </w:r>
          </w:p>
        </w:tc>
        <w:tc>
          <w:tcPr>
            <w:tcW w:w="4076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 xml:space="preserve">Определение </w:t>
            </w:r>
          </w:p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 xml:space="preserve">ECTS </w:t>
            </w:r>
          </w:p>
        </w:tc>
      </w:tr>
      <w:tr w:rsidR="00235EFF" w:rsidRPr="00235EFF" w:rsidTr="00235EFF">
        <w:tc>
          <w:tcPr>
            <w:tcW w:w="1099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85-100</w:t>
            </w:r>
          </w:p>
        </w:tc>
        <w:tc>
          <w:tcPr>
            <w:tcW w:w="744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79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Отлично/зачтено</w:t>
            </w:r>
          </w:p>
        </w:tc>
        <w:tc>
          <w:tcPr>
            <w:tcW w:w="958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4076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«отлично» - отличный результат с минимальными ошибками</w:t>
            </w:r>
          </w:p>
        </w:tc>
      </w:tr>
      <w:tr w:rsidR="00235EFF" w:rsidRPr="00235EFF" w:rsidTr="00235EFF">
        <w:tc>
          <w:tcPr>
            <w:tcW w:w="1099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81-84</w:t>
            </w:r>
          </w:p>
        </w:tc>
        <w:tc>
          <w:tcPr>
            <w:tcW w:w="744" w:type="dxa"/>
            <w:vMerge w:val="restart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79" w:type="dxa"/>
            <w:vMerge w:val="restart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Хорошо/зачтено</w:t>
            </w:r>
          </w:p>
        </w:tc>
        <w:tc>
          <w:tcPr>
            <w:tcW w:w="958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4076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«очень хорошо» - вышесредний результат</w:t>
            </w:r>
          </w:p>
        </w:tc>
      </w:tr>
      <w:tr w:rsidR="00235EFF" w:rsidRPr="00235EFF" w:rsidTr="00235EFF">
        <w:tc>
          <w:tcPr>
            <w:tcW w:w="1099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70-80</w:t>
            </w:r>
          </w:p>
        </w:tc>
        <w:tc>
          <w:tcPr>
            <w:tcW w:w="744" w:type="dxa"/>
            <w:vMerge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4076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«хорошо» - средний результат с заметными ошибками</w:t>
            </w:r>
          </w:p>
        </w:tc>
      </w:tr>
      <w:tr w:rsidR="00235EFF" w:rsidRPr="00235EFF" w:rsidTr="00235EFF">
        <w:tc>
          <w:tcPr>
            <w:tcW w:w="1099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60-69</w:t>
            </w:r>
          </w:p>
        </w:tc>
        <w:tc>
          <w:tcPr>
            <w:tcW w:w="744" w:type="dxa"/>
            <w:vMerge w:val="restart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79" w:type="dxa"/>
            <w:vMerge w:val="restart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Удовлетворительно/</w:t>
            </w:r>
          </w:p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Зачтено</w:t>
            </w:r>
          </w:p>
        </w:tc>
        <w:tc>
          <w:tcPr>
            <w:tcW w:w="958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4076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«удовлетворительно» - слабый результат со значительными недостатками</w:t>
            </w:r>
          </w:p>
        </w:tc>
      </w:tr>
      <w:tr w:rsidR="00235EFF" w:rsidRPr="00235EFF" w:rsidTr="00235EFF">
        <w:tc>
          <w:tcPr>
            <w:tcW w:w="1099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55-59</w:t>
            </w:r>
          </w:p>
        </w:tc>
        <w:tc>
          <w:tcPr>
            <w:tcW w:w="744" w:type="dxa"/>
            <w:vMerge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4076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«посредственно» - результат отвечает минимальным требованиям</w:t>
            </w:r>
          </w:p>
        </w:tc>
      </w:tr>
      <w:tr w:rsidR="00235EFF" w:rsidRPr="00235EFF" w:rsidTr="00235EFF">
        <w:tc>
          <w:tcPr>
            <w:tcW w:w="1099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15-54</w:t>
            </w:r>
          </w:p>
        </w:tc>
        <w:tc>
          <w:tcPr>
            <w:tcW w:w="744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</w:tcPr>
          <w:p w:rsidR="00235EFF" w:rsidRPr="00A6077F" w:rsidRDefault="00FA439C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Неудовлетворительно</w:t>
            </w:r>
            <w:r w:rsidR="00A6077F">
              <w:rPr>
                <w:bCs/>
                <w:sz w:val="24"/>
                <w:szCs w:val="24"/>
              </w:rPr>
              <w:t>/</w:t>
            </w:r>
          </w:p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proofErr w:type="spellStart"/>
            <w:r w:rsidRPr="00235EFF">
              <w:rPr>
                <w:bCs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958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FX</w:t>
            </w:r>
          </w:p>
        </w:tc>
        <w:tc>
          <w:tcPr>
            <w:tcW w:w="4076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«неудовлетворительно» - для получения зачета необходимо сдать минимум</w:t>
            </w:r>
          </w:p>
        </w:tc>
      </w:tr>
      <w:tr w:rsidR="00235EFF" w:rsidRPr="00235EFF" w:rsidTr="00235EFF">
        <w:tc>
          <w:tcPr>
            <w:tcW w:w="1099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0-14</w:t>
            </w:r>
          </w:p>
        </w:tc>
        <w:tc>
          <w:tcPr>
            <w:tcW w:w="744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F</w:t>
            </w:r>
          </w:p>
        </w:tc>
        <w:tc>
          <w:tcPr>
            <w:tcW w:w="4076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 xml:space="preserve">«неудовлетворительно» - необходимо пересдать весь </w:t>
            </w:r>
            <w:r w:rsidRPr="00235EFF">
              <w:rPr>
                <w:bCs/>
                <w:sz w:val="24"/>
                <w:szCs w:val="24"/>
              </w:rPr>
              <w:lastRenderedPageBreak/>
              <w:t>пройденный материал, летний семестр и повторное обучение дисциплины.</w:t>
            </w:r>
          </w:p>
        </w:tc>
      </w:tr>
    </w:tbl>
    <w:p w:rsidR="00235EFF" w:rsidRPr="00235EFF" w:rsidRDefault="00235EFF" w:rsidP="00235EFF">
      <w:pPr>
        <w:spacing w:after="20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EFF" w:rsidRPr="00235EFF" w:rsidRDefault="00235EFF" w:rsidP="00235EFF">
      <w:pPr>
        <w:keepNext/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Toc291845925"/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 и задания для проведения текущего контроля (в течение семестра по темам и модулям)</w:t>
      </w:r>
      <w:bookmarkEnd w:id="2"/>
    </w:p>
    <w:p w:rsidR="006F37C4" w:rsidRDefault="006F37C4" w:rsidP="00235EF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EFF" w:rsidRPr="00326702" w:rsidRDefault="00235EFF" w:rsidP="003267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1</w:t>
      </w:r>
    </w:p>
    <w:p w:rsidR="006C5306" w:rsidRPr="00326702" w:rsidRDefault="00235EFF" w:rsidP="0084498F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 </w:t>
      </w:r>
      <w:r w:rsidR="0084498F" w:rsidRPr="00326702">
        <w:rPr>
          <w:rFonts w:ascii="Times New Roman" w:hAnsi="Times New Roman" w:cs="Times New Roman"/>
          <w:b/>
          <w:sz w:val="24"/>
          <w:szCs w:val="24"/>
        </w:rPr>
        <w:t>Введение в стоматологию детского возраста. Развитие и возрастные особенности ребенка.</w:t>
      </w:r>
    </w:p>
    <w:p w:rsidR="0084498F" w:rsidRDefault="0084498F" w:rsidP="00F74646">
      <w:pPr>
        <w:pStyle w:val="a3"/>
        <w:numPr>
          <w:ilvl w:val="0"/>
          <w:numId w:val="18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историю развития </w:t>
      </w:r>
      <w:r w:rsidR="008051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стоматологии детского возраста</w:t>
      </w:r>
    </w:p>
    <w:p w:rsidR="008051AC" w:rsidRDefault="008051AC" w:rsidP="00F74646">
      <w:pPr>
        <w:pStyle w:val="a3"/>
        <w:numPr>
          <w:ilvl w:val="0"/>
          <w:numId w:val="18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периоды детского возраста</w:t>
      </w:r>
    </w:p>
    <w:p w:rsidR="00044052" w:rsidRPr="00044052" w:rsidRDefault="00044052" w:rsidP="00044052">
      <w:pPr>
        <w:pStyle w:val="a3"/>
        <w:numPr>
          <w:ilvl w:val="0"/>
          <w:numId w:val="18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Школьный период                                                             </w:t>
      </w:r>
    </w:p>
    <w:p w:rsidR="00044052" w:rsidRPr="00044052" w:rsidRDefault="00044052" w:rsidP="00044052">
      <w:pPr>
        <w:pStyle w:val="a3"/>
        <w:numPr>
          <w:ilvl w:val="0"/>
          <w:numId w:val="18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52">
        <w:rPr>
          <w:rFonts w:ascii="Times New Roman" w:hAnsi="Times New Roman" w:cs="Times New Roman"/>
          <w:sz w:val="24"/>
          <w:szCs w:val="24"/>
        </w:rPr>
        <w:t xml:space="preserve">Развитие лица, полости рта и зубов. Развитие зубов. </w:t>
      </w:r>
    </w:p>
    <w:p w:rsidR="004F592D" w:rsidRPr="00326702" w:rsidRDefault="00235EFF" w:rsidP="0084498F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 w:rsidRPr="00326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 </w:t>
      </w:r>
      <w:r w:rsidR="008051AC" w:rsidRPr="00326702">
        <w:rPr>
          <w:rFonts w:ascii="Times New Roman" w:hAnsi="Times New Roman" w:cs="Times New Roman"/>
          <w:b/>
          <w:sz w:val="24"/>
          <w:szCs w:val="24"/>
        </w:rPr>
        <w:t>АФО детского организма. Особенности строения челюстно-лицевой области. АФО детского организма. Анатомические особенности молочных зубов.</w:t>
      </w:r>
    </w:p>
    <w:p w:rsidR="00044052" w:rsidRPr="0084498F" w:rsidRDefault="00044052" w:rsidP="00044052">
      <w:pPr>
        <w:pStyle w:val="31"/>
        <w:spacing w:after="0"/>
        <w:ind w:right="-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1.</w:t>
      </w:r>
      <w:r w:rsidRPr="00044052">
        <w:rPr>
          <w:rFonts w:ascii="Times New Roman" w:hAnsi="Times New Roman" w:cs="Times New Roman"/>
          <w:sz w:val="24"/>
          <w:szCs w:val="24"/>
        </w:rPr>
        <w:t xml:space="preserve"> </w:t>
      </w:r>
      <w:r w:rsidRPr="0084498F">
        <w:rPr>
          <w:rFonts w:ascii="Times New Roman" w:hAnsi="Times New Roman" w:cs="Times New Roman"/>
          <w:sz w:val="24"/>
          <w:szCs w:val="24"/>
        </w:rPr>
        <w:t>Анатомо-физиологические особенности строения челюстно-лицевой</w:t>
      </w:r>
      <w:r>
        <w:rPr>
          <w:rFonts w:ascii="Times New Roman" w:hAnsi="Times New Roman" w:cs="Times New Roman"/>
          <w:sz w:val="24"/>
          <w:szCs w:val="24"/>
        </w:rPr>
        <w:t xml:space="preserve"> области ребенка</w:t>
      </w:r>
    </w:p>
    <w:p w:rsidR="00044052" w:rsidRPr="0084498F" w:rsidRDefault="00044052" w:rsidP="00044052">
      <w:pPr>
        <w:pStyle w:val="31"/>
        <w:spacing w:after="0"/>
        <w:ind w:right="-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2.</w:t>
      </w:r>
      <w:r w:rsidRPr="00044052">
        <w:rPr>
          <w:rFonts w:ascii="Times New Roman" w:hAnsi="Times New Roman" w:cs="Times New Roman"/>
          <w:sz w:val="24"/>
          <w:szCs w:val="24"/>
        </w:rPr>
        <w:t xml:space="preserve"> </w:t>
      </w:r>
      <w:r w:rsidRPr="0084498F">
        <w:rPr>
          <w:rFonts w:ascii="Times New Roman" w:hAnsi="Times New Roman" w:cs="Times New Roman"/>
          <w:sz w:val="24"/>
          <w:szCs w:val="24"/>
        </w:rPr>
        <w:t>Особенность строения пульпы, периодонта у детей.</w:t>
      </w:r>
    </w:p>
    <w:p w:rsidR="00235EFF" w:rsidRPr="006C5306" w:rsidRDefault="00044052" w:rsidP="0004405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3.</w:t>
      </w:r>
      <w:r w:rsidRPr="00044052">
        <w:rPr>
          <w:rFonts w:ascii="Times New Roman" w:hAnsi="Times New Roman" w:cs="Times New Roman"/>
          <w:sz w:val="24"/>
          <w:szCs w:val="24"/>
        </w:rPr>
        <w:t xml:space="preserve"> </w:t>
      </w:r>
      <w:r w:rsidRPr="0084498F">
        <w:rPr>
          <w:rFonts w:ascii="Times New Roman" w:hAnsi="Times New Roman" w:cs="Times New Roman"/>
          <w:sz w:val="24"/>
          <w:szCs w:val="24"/>
        </w:rPr>
        <w:t>Анатомические особенности молочных зубов.</w:t>
      </w:r>
    </w:p>
    <w:p w:rsidR="00044052" w:rsidRPr="0084498F" w:rsidRDefault="00044052" w:rsidP="00044052">
      <w:pPr>
        <w:pStyle w:val="31"/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</w:t>
      </w:r>
      <w:r w:rsidRPr="00044052">
        <w:rPr>
          <w:rFonts w:ascii="Times New Roman" w:hAnsi="Times New Roman" w:cs="Times New Roman"/>
          <w:sz w:val="24"/>
          <w:szCs w:val="24"/>
        </w:rPr>
        <w:t xml:space="preserve"> </w:t>
      </w:r>
      <w:r w:rsidRPr="0084498F">
        <w:rPr>
          <w:rFonts w:ascii="Times New Roman" w:hAnsi="Times New Roman" w:cs="Times New Roman"/>
          <w:sz w:val="24"/>
          <w:szCs w:val="24"/>
        </w:rPr>
        <w:t>Сроки прорезывание и формирование молочных зубов. Рассасывание корней молочных зубов.</w:t>
      </w:r>
    </w:p>
    <w:p w:rsidR="00044052" w:rsidRDefault="00044052" w:rsidP="0084498F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92D" w:rsidRPr="00326702" w:rsidRDefault="00235EFF" w:rsidP="0084498F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</w:t>
      </w:r>
      <w:r w:rsidR="006C5306" w:rsidRPr="00326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5429" w:rsidRPr="00326702">
        <w:rPr>
          <w:rFonts w:ascii="Times New Roman" w:hAnsi="Times New Roman" w:cs="Times New Roman"/>
          <w:b/>
          <w:sz w:val="24"/>
          <w:szCs w:val="24"/>
        </w:rPr>
        <w:t>Методы обследования детей.</w:t>
      </w:r>
    </w:p>
    <w:p w:rsidR="008D5429" w:rsidRPr="0084498F" w:rsidRDefault="008D5429" w:rsidP="008D5429">
      <w:pPr>
        <w:pStyle w:val="31"/>
        <w:spacing w:after="0" w:line="240" w:lineRule="auto"/>
        <w:ind w:right="-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</w:t>
      </w:r>
      <w:r w:rsidRPr="008D5429">
        <w:rPr>
          <w:rFonts w:ascii="Times New Roman" w:hAnsi="Times New Roman" w:cs="Times New Roman"/>
          <w:sz w:val="24"/>
          <w:szCs w:val="24"/>
        </w:rPr>
        <w:t xml:space="preserve"> </w:t>
      </w:r>
      <w:r w:rsidRPr="0084498F">
        <w:rPr>
          <w:rFonts w:ascii="Times New Roman" w:hAnsi="Times New Roman" w:cs="Times New Roman"/>
          <w:sz w:val="24"/>
          <w:szCs w:val="24"/>
        </w:rPr>
        <w:t xml:space="preserve">Организация работы стоматологической помощи детскому населению. </w:t>
      </w:r>
    </w:p>
    <w:p w:rsidR="008D5429" w:rsidRDefault="008D5429" w:rsidP="008D5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</w:t>
      </w:r>
      <w:r w:rsidRPr="008D5429">
        <w:rPr>
          <w:rFonts w:ascii="Times New Roman" w:hAnsi="Times New Roman" w:cs="Times New Roman"/>
          <w:sz w:val="24"/>
          <w:szCs w:val="24"/>
        </w:rPr>
        <w:t xml:space="preserve"> </w:t>
      </w:r>
      <w:r w:rsidRPr="0084498F">
        <w:rPr>
          <w:rFonts w:ascii="Times New Roman" w:hAnsi="Times New Roman" w:cs="Times New Roman"/>
          <w:sz w:val="24"/>
          <w:szCs w:val="24"/>
        </w:rPr>
        <w:t>Оборудование, инструментарий</w:t>
      </w:r>
    </w:p>
    <w:p w:rsidR="008D5429" w:rsidRDefault="008D5429" w:rsidP="008D5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</w:t>
      </w:r>
      <w:r w:rsidR="00FA439C">
        <w:rPr>
          <w:rFonts w:ascii="Times New Roman" w:hAnsi="Times New Roman" w:cs="Times New Roman"/>
          <w:sz w:val="24"/>
          <w:szCs w:val="24"/>
        </w:rPr>
        <w:t>Определение асептики</w:t>
      </w:r>
      <w:r>
        <w:rPr>
          <w:rFonts w:ascii="Times New Roman" w:hAnsi="Times New Roman" w:cs="Times New Roman"/>
          <w:sz w:val="24"/>
          <w:szCs w:val="24"/>
        </w:rPr>
        <w:t xml:space="preserve"> и антисептик</w:t>
      </w:r>
      <w:r w:rsidR="00FA439C">
        <w:rPr>
          <w:rFonts w:ascii="Times New Roman" w:hAnsi="Times New Roman" w:cs="Times New Roman"/>
          <w:sz w:val="24"/>
          <w:szCs w:val="24"/>
        </w:rPr>
        <w:t>и</w:t>
      </w:r>
    </w:p>
    <w:p w:rsidR="008D5429" w:rsidRDefault="008D5429" w:rsidP="008D5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</w:t>
      </w:r>
      <w:r w:rsidRPr="008D5429">
        <w:rPr>
          <w:rFonts w:ascii="Times New Roman" w:hAnsi="Times New Roman" w:cs="Times New Roman"/>
          <w:sz w:val="24"/>
          <w:szCs w:val="24"/>
        </w:rPr>
        <w:t xml:space="preserve"> </w:t>
      </w:r>
      <w:r w:rsidRPr="0084498F">
        <w:rPr>
          <w:rFonts w:ascii="Times New Roman" w:hAnsi="Times New Roman" w:cs="Times New Roman"/>
          <w:sz w:val="24"/>
          <w:szCs w:val="24"/>
        </w:rPr>
        <w:t>Основные и дополнительные мето</w:t>
      </w:r>
      <w:r>
        <w:rPr>
          <w:rFonts w:ascii="Times New Roman" w:hAnsi="Times New Roman" w:cs="Times New Roman"/>
          <w:sz w:val="24"/>
          <w:szCs w:val="24"/>
        </w:rPr>
        <w:t xml:space="preserve">ды обследования ребенка.  </w:t>
      </w:r>
    </w:p>
    <w:p w:rsidR="008D5429" w:rsidRPr="008D5429" w:rsidRDefault="008D5429" w:rsidP="008D5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7E08CA" w:rsidRPr="00326702" w:rsidRDefault="006C5306" w:rsidP="0084498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26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 </w:t>
      </w:r>
      <w:r w:rsidR="008D5429" w:rsidRPr="00326702">
        <w:rPr>
          <w:rFonts w:ascii="Times New Roman" w:hAnsi="Times New Roman" w:cs="Times New Roman"/>
          <w:b/>
          <w:sz w:val="24"/>
          <w:szCs w:val="24"/>
        </w:rPr>
        <w:t>Кариес зубов</w:t>
      </w:r>
    </w:p>
    <w:p w:rsidR="0078278F" w:rsidRPr="0084498F" w:rsidRDefault="008D5429" w:rsidP="00782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</w:t>
      </w:r>
      <w:r w:rsidR="0078278F" w:rsidRPr="0078278F">
        <w:rPr>
          <w:rFonts w:ascii="Times New Roman" w:hAnsi="Times New Roman" w:cs="Times New Roman"/>
          <w:sz w:val="24"/>
          <w:szCs w:val="24"/>
        </w:rPr>
        <w:t xml:space="preserve"> </w:t>
      </w:r>
      <w:r w:rsidR="0078278F" w:rsidRPr="0084498F">
        <w:rPr>
          <w:rFonts w:ascii="Times New Roman" w:hAnsi="Times New Roman" w:cs="Times New Roman"/>
          <w:sz w:val="24"/>
          <w:szCs w:val="24"/>
        </w:rPr>
        <w:t>Классификация кариеса, этиология, патогенез кариеса зубов.</w:t>
      </w:r>
    </w:p>
    <w:p w:rsidR="008D5429" w:rsidRDefault="0078278F" w:rsidP="007827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</w:t>
      </w:r>
      <w:r w:rsidRPr="0078278F">
        <w:rPr>
          <w:rFonts w:ascii="Times New Roman" w:hAnsi="Times New Roman" w:cs="Times New Roman"/>
          <w:sz w:val="24"/>
          <w:szCs w:val="24"/>
        </w:rPr>
        <w:t xml:space="preserve"> </w:t>
      </w:r>
      <w:r w:rsidRPr="0084498F">
        <w:rPr>
          <w:rFonts w:ascii="Times New Roman" w:hAnsi="Times New Roman" w:cs="Times New Roman"/>
          <w:sz w:val="24"/>
          <w:szCs w:val="24"/>
        </w:rPr>
        <w:t>Клинические особенности течения кариеса зубов у детей различного возраста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278F" w:rsidRDefault="0078278F" w:rsidP="007827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</w:t>
      </w:r>
      <w:r w:rsidRPr="0078278F">
        <w:rPr>
          <w:rFonts w:ascii="Times New Roman" w:hAnsi="Times New Roman" w:cs="Times New Roman"/>
          <w:sz w:val="24"/>
          <w:szCs w:val="24"/>
        </w:rPr>
        <w:t xml:space="preserve"> </w:t>
      </w:r>
      <w:r w:rsidRPr="0084498F">
        <w:rPr>
          <w:rFonts w:ascii="Times New Roman" w:hAnsi="Times New Roman" w:cs="Times New Roman"/>
          <w:sz w:val="24"/>
          <w:szCs w:val="24"/>
        </w:rPr>
        <w:t>Методы диагностики, лечения кариеса молочных, постоянных зубов</w:t>
      </w:r>
    </w:p>
    <w:p w:rsidR="0078278F" w:rsidRPr="0084498F" w:rsidRDefault="0078278F" w:rsidP="00782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</w:t>
      </w:r>
      <w:r w:rsidRPr="0078278F">
        <w:rPr>
          <w:rFonts w:ascii="Times New Roman" w:hAnsi="Times New Roman" w:cs="Times New Roman"/>
          <w:sz w:val="24"/>
          <w:szCs w:val="24"/>
        </w:rPr>
        <w:t xml:space="preserve"> </w:t>
      </w:r>
      <w:r w:rsidRPr="0084498F">
        <w:rPr>
          <w:rFonts w:ascii="Times New Roman" w:hAnsi="Times New Roman" w:cs="Times New Roman"/>
          <w:sz w:val="24"/>
          <w:szCs w:val="24"/>
        </w:rPr>
        <w:t>Профилактика кариеса зубов.</w:t>
      </w:r>
    </w:p>
    <w:p w:rsidR="0078278F" w:rsidRDefault="0078278F" w:rsidP="0084498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75B" w:rsidRPr="00326702" w:rsidRDefault="008051AC" w:rsidP="00BC175B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6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5</w:t>
      </w:r>
      <w:r w:rsidR="00BC175B" w:rsidRPr="00326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175B" w:rsidRPr="00326702">
        <w:rPr>
          <w:rFonts w:ascii="Times New Roman" w:hAnsi="Times New Roman" w:cs="Times New Roman"/>
          <w:b/>
          <w:sz w:val="24"/>
          <w:szCs w:val="24"/>
        </w:rPr>
        <w:t>Методы обезболивания. Операция удаления зуба.</w:t>
      </w:r>
    </w:p>
    <w:p w:rsidR="00BC175B" w:rsidRPr="00326702" w:rsidRDefault="00BC175B" w:rsidP="00BC175B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670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C175B" w:rsidRPr="00BC175B" w:rsidRDefault="00BC175B" w:rsidP="00BC175B">
      <w:pPr>
        <w:pStyle w:val="a3"/>
        <w:numPr>
          <w:ilvl w:val="0"/>
          <w:numId w:val="19"/>
        </w:numPr>
        <w:tabs>
          <w:tab w:val="left" w:pos="1080"/>
          <w:tab w:val="left" w:pos="159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C175B">
        <w:rPr>
          <w:rFonts w:ascii="Times New Roman" w:hAnsi="Times New Roman" w:cs="Times New Roman"/>
          <w:sz w:val="24"/>
          <w:szCs w:val="24"/>
        </w:rPr>
        <w:t>Методы обезболивания. Подготовка к анестезии.</w:t>
      </w:r>
    </w:p>
    <w:p w:rsidR="00BC175B" w:rsidRPr="0084498F" w:rsidRDefault="00BC175B" w:rsidP="00BC175B">
      <w:pPr>
        <w:pStyle w:val="a3"/>
        <w:numPr>
          <w:ilvl w:val="0"/>
          <w:numId w:val="19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4498F">
        <w:rPr>
          <w:rFonts w:ascii="Times New Roman" w:hAnsi="Times New Roman" w:cs="Times New Roman"/>
          <w:sz w:val="24"/>
          <w:szCs w:val="24"/>
        </w:rPr>
        <w:t>Показания и противопоказания к анестезии.</w:t>
      </w:r>
    </w:p>
    <w:p w:rsidR="00BC175B" w:rsidRDefault="00BC175B" w:rsidP="00BC175B">
      <w:pPr>
        <w:pStyle w:val="a3"/>
        <w:numPr>
          <w:ilvl w:val="0"/>
          <w:numId w:val="19"/>
        </w:numPr>
        <w:tabs>
          <w:tab w:val="left" w:pos="1080"/>
          <w:tab w:val="left" w:pos="159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4498F">
        <w:rPr>
          <w:rFonts w:ascii="Times New Roman" w:hAnsi="Times New Roman" w:cs="Times New Roman"/>
          <w:sz w:val="24"/>
          <w:szCs w:val="24"/>
        </w:rPr>
        <w:t xml:space="preserve">Операция удаления зуба.  </w:t>
      </w:r>
    </w:p>
    <w:p w:rsidR="00BC175B" w:rsidRPr="00BC175B" w:rsidRDefault="00BC175B" w:rsidP="00BC175B">
      <w:pPr>
        <w:pStyle w:val="a3"/>
        <w:numPr>
          <w:ilvl w:val="0"/>
          <w:numId w:val="19"/>
        </w:numPr>
        <w:tabs>
          <w:tab w:val="left" w:pos="1080"/>
          <w:tab w:val="left" w:pos="159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4498F">
        <w:rPr>
          <w:rFonts w:ascii="Times New Roman" w:hAnsi="Times New Roman" w:cs="Times New Roman"/>
          <w:sz w:val="24"/>
          <w:szCs w:val="24"/>
        </w:rPr>
        <w:t>Показания и противопоказания к удалению зуба. Особенности операции удаления зуба</w:t>
      </w:r>
    </w:p>
    <w:p w:rsidR="00235EFF" w:rsidRPr="00326702" w:rsidRDefault="00235EFF" w:rsidP="00377AD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2</w:t>
      </w:r>
    </w:p>
    <w:p w:rsidR="008E2E8A" w:rsidRPr="00326702" w:rsidRDefault="00235EFF" w:rsidP="0084498F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6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</w:t>
      </w:r>
      <w:r w:rsidR="008E2E8A" w:rsidRPr="00326702">
        <w:rPr>
          <w:rFonts w:ascii="Times New Roman" w:hAnsi="Times New Roman" w:cs="Times New Roman"/>
          <w:b/>
          <w:sz w:val="24"/>
          <w:szCs w:val="24"/>
        </w:rPr>
        <w:t xml:space="preserve"> Актиномикоз.</w:t>
      </w:r>
    </w:p>
    <w:p w:rsidR="008E2E8A" w:rsidRPr="0084498F" w:rsidRDefault="008E2E8A" w:rsidP="008E2E8A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8E2E8A">
        <w:rPr>
          <w:rFonts w:ascii="Times New Roman" w:hAnsi="Times New Roman" w:cs="Times New Roman"/>
          <w:sz w:val="24"/>
          <w:szCs w:val="24"/>
        </w:rPr>
        <w:t xml:space="preserve"> </w:t>
      </w:r>
      <w:r w:rsidRPr="0084498F">
        <w:rPr>
          <w:rFonts w:ascii="Times New Roman" w:hAnsi="Times New Roman" w:cs="Times New Roman"/>
          <w:sz w:val="24"/>
          <w:szCs w:val="24"/>
        </w:rPr>
        <w:t xml:space="preserve">Актиномикоз лимфатических узлов, первичный </w:t>
      </w:r>
      <w:proofErr w:type="spellStart"/>
      <w:r w:rsidRPr="0084498F">
        <w:rPr>
          <w:rFonts w:ascii="Times New Roman" w:hAnsi="Times New Roman" w:cs="Times New Roman"/>
          <w:sz w:val="24"/>
          <w:szCs w:val="24"/>
        </w:rPr>
        <w:t>актиномикозный</w:t>
      </w:r>
      <w:proofErr w:type="spellEnd"/>
      <w:r w:rsidRPr="00844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E8A" w:rsidRPr="0084498F" w:rsidRDefault="008E2E8A" w:rsidP="008E2E8A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84498F">
        <w:rPr>
          <w:rFonts w:ascii="Times New Roman" w:hAnsi="Times New Roman" w:cs="Times New Roman"/>
          <w:sz w:val="24"/>
          <w:szCs w:val="24"/>
        </w:rPr>
        <w:t xml:space="preserve">остеомиелит челюстных костей.  </w:t>
      </w:r>
    </w:p>
    <w:p w:rsidR="008E2E8A" w:rsidRDefault="008E2E8A" w:rsidP="008E2E8A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E2E8A">
        <w:rPr>
          <w:rFonts w:ascii="Times New Roman" w:hAnsi="Times New Roman" w:cs="Times New Roman"/>
          <w:sz w:val="24"/>
          <w:szCs w:val="24"/>
        </w:rPr>
        <w:t xml:space="preserve"> </w:t>
      </w:r>
      <w:r w:rsidRPr="0084498F">
        <w:rPr>
          <w:rFonts w:ascii="Times New Roman" w:hAnsi="Times New Roman" w:cs="Times New Roman"/>
          <w:sz w:val="24"/>
          <w:szCs w:val="24"/>
        </w:rPr>
        <w:t xml:space="preserve">Этиология </w:t>
      </w:r>
      <w:r>
        <w:rPr>
          <w:rFonts w:ascii="Times New Roman" w:hAnsi="Times New Roman" w:cs="Times New Roman"/>
          <w:sz w:val="24"/>
          <w:szCs w:val="24"/>
        </w:rPr>
        <w:t>клиника, патогенез, диагностика.</w:t>
      </w:r>
    </w:p>
    <w:p w:rsidR="00FA439C" w:rsidRDefault="008E2E8A" w:rsidP="0084498F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E2E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498F">
        <w:rPr>
          <w:rFonts w:ascii="Times New Roman" w:hAnsi="Times New Roman" w:cs="Times New Roman"/>
          <w:sz w:val="24"/>
          <w:szCs w:val="24"/>
        </w:rPr>
        <w:t>ринципы лечения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439C" w:rsidRPr="00FA439C" w:rsidRDefault="00FA439C" w:rsidP="0084498F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5.Профилактика актиномикоза</w:t>
      </w:r>
    </w:p>
    <w:p w:rsidR="006F37C4" w:rsidRPr="00C419FD" w:rsidRDefault="006F37C4" w:rsidP="006F37C4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E8A" w:rsidRPr="00326702" w:rsidRDefault="00235EFF" w:rsidP="0084498F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6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 </w:t>
      </w:r>
      <w:proofErr w:type="spellStart"/>
      <w:r w:rsidR="008E2E8A" w:rsidRPr="00326702">
        <w:rPr>
          <w:rFonts w:ascii="Times New Roman" w:hAnsi="Times New Roman" w:cs="Times New Roman"/>
          <w:b/>
          <w:sz w:val="24"/>
          <w:szCs w:val="24"/>
        </w:rPr>
        <w:t>Одонтогенный</w:t>
      </w:r>
      <w:proofErr w:type="spellEnd"/>
      <w:r w:rsidR="008E2E8A" w:rsidRPr="00326702">
        <w:rPr>
          <w:rFonts w:ascii="Times New Roman" w:hAnsi="Times New Roman" w:cs="Times New Roman"/>
          <w:b/>
          <w:sz w:val="24"/>
          <w:szCs w:val="24"/>
        </w:rPr>
        <w:t xml:space="preserve"> периостит</w:t>
      </w:r>
    </w:p>
    <w:p w:rsidR="008E2E8A" w:rsidRPr="0084498F" w:rsidRDefault="008E2E8A" w:rsidP="008E2E8A">
      <w:pPr>
        <w:pStyle w:val="31"/>
        <w:spacing w:after="0"/>
        <w:rPr>
          <w:rFonts w:ascii="Times New Roman" w:hAnsi="Times New Roman" w:cs="Times New Roman"/>
          <w:sz w:val="24"/>
          <w:szCs w:val="24"/>
        </w:rPr>
      </w:pPr>
      <w:r w:rsidRPr="008449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1</w:t>
      </w:r>
      <w:r w:rsidRPr="0084498F">
        <w:rPr>
          <w:rFonts w:ascii="Times New Roman" w:hAnsi="Times New Roman" w:cs="Times New Roman"/>
          <w:sz w:val="24"/>
          <w:szCs w:val="24"/>
        </w:rPr>
        <w:t xml:space="preserve">.Периостит челюстных костей. </w:t>
      </w:r>
    </w:p>
    <w:p w:rsidR="008E2E8A" w:rsidRDefault="008E2E8A" w:rsidP="008E2E8A">
      <w:pPr>
        <w:pStyle w:val="3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</w:t>
      </w:r>
      <w:r w:rsidRPr="0084498F">
        <w:rPr>
          <w:rFonts w:ascii="Times New Roman" w:hAnsi="Times New Roman" w:cs="Times New Roman"/>
          <w:sz w:val="24"/>
          <w:szCs w:val="24"/>
        </w:rPr>
        <w:t xml:space="preserve">Этиология, клиника острого и хронического </w:t>
      </w:r>
      <w:proofErr w:type="spellStart"/>
      <w:r w:rsidRPr="0084498F">
        <w:rPr>
          <w:rFonts w:ascii="Times New Roman" w:hAnsi="Times New Roman" w:cs="Times New Roman"/>
          <w:sz w:val="24"/>
          <w:szCs w:val="24"/>
        </w:rPr>
        <w:t>одонтогенного</w:t>
      </w:r>
      <w:proofErr w:type="spellEnd"/>
      <w:r w:rsidRPr="0084498F">
        <w:rPr>
          <w:rFonts w:ascii="Times New Roman" w:hAnsi="Times New Roman" w:cs="Times New Roman"/>
          <w:sz w:val="24"/>
          <w:szCs w:val="24"/>
        </w:rPr>
        <w:t xml:space="preserve"> периостита. </w:t>
      </w:r>
    </w:p>
    <w:p w:rsidR="008E2E8A" w:rsidRDefault="008E2E8A" w:rsidP="008E2E8A">
      <w:pPr>
        <w:pStyle w:val="3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</w:t>
      </w:r>
      <w:r w:rsidRPr="0084498F">
        <w:rPr>
          <w:rFonts w:ascii="Times New Roman" w:hAnsi="Times New Roman" w:cs="Times New Roman"/>
          <w:sz w:val="24"/>
          <w:szCs w:val="24"/>
        </w:rPr>
        <w:t>Диагностика, дифференциальная диагностика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2E8A" w:rsidRPr="0084498F" w:rsidRDefault="00FA439C" w:rsidP="008E2E8A">
      <w:pPr>
        <w:pStyle w:val="3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</w:t>
      </w:r>
      <w:r w:rsidR="008E2E8A">
        <w:rPr>
          <w:rFonts w:ascii="Times New Roman" w:hAnsi="Times New Roman" w:cs="Times New Roman"/>
          <w:sz w:val="24"/>
          <w:szCs w:val="24"/>
        </w:rPr>
        <w:t xml:space="preserve"> Методика лечение.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319" w:rsidRDefault="00FA439C" w:rsidP="0084498F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5.Профилактика периостита</w:t>
      </w:r>
    </w:p>
    <w:p w:rsidR="00FA439C" w:rsidRDefault="00FA439C" w:rsidP="0084498F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2E8A" w:rsidRPr="00326702" w:rsidRDefault="00FD1C44" w:rsidP="0084498F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6702">
        <w:rPr>
          <w:rFonts w:ascii="Times New Roman" w:hAnsi="Times New Roman" w:cs="Times New Roman"/>
          <w:b/>
          <w:sz w:val="24"/>
          <w:szCs w:val="24"/>
        </w:rPr>
        <w:t xml:space="preserve">Тема 3 </w:t>
      </w:r>
      <w:proofErr w:type="spellStart"/>
      <w:r w:rsidRPr="00326702">
        <w:rPr>
          <w:rFonts w:ascii="Times New Roman" w:hAnsi="Times New Roman" w:cs="Times New Roman"/>
          <w:b/>
          <w:sz w:val="24"/>
          <w:szCs w:val="24"/>
        </w:rPr>
        <w:t>Одонтогенный</w:t>
      </w:r>
      <w:proofErr w:type="spellEnd"/>
      <w:r w:rsidRPr="00326702">
        <w:rPr>
          <w:rFonts w:ascii="Times New Roman" w:hAnsi="Times New Roman" w:cs="Times New Roman"/>
          <w:b/>
          <w:sz w:val="24"/>
          <w:szCs w:val="24"/>
        </w:rPr>
        <w:t xml:space="preserve"> остеомиелит</w:t>
      </w:r>
    </w:p>
    <w:p w:rsidR="008E2E8A" w:rsidRDefault="008E2E8A" w:rsidP="0084498F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D1C44" w:rsidRDefault="00FD1C44" w:rsidP="00FD1C44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</w:t>
      </w:r>
      <w:r w:rsidRPr="00FD1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8F">
        <w:rPr>
          <w:rFonts w:ascii="Times New Roman" w:hAnsi="Times New Roman" w:cs="Times New Roman"/>
          <w:sz w:val="24"/>
          <w:szCs w:val="24"/>
        </w:rPr>
        <w:t>Одонтогенный</w:t>
      </w:r>
      <w:proofErr w:type="spellEnd"/>
      <w:r w:rsidRPr="0084498F">
        <w:rPr>
          <w:rFonts w:ascii="Times New Roman" w:hAnsi="Times New Roman" w:cs="Times New Roman"/>
          <w:sz w:val="24"/>
          <w:szCs w:val="24"/>
        </w:rPr>
        <w:t xml:space="preserve"> остеомиелит челюстных костей у детей.</w:t>
      </w:r>
    </w:p>
    <w:p w:rsidR="00FD1C44" w:rsidRDefault="00FD1C44" w:rsidP="0084498F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</w:t>
      </w:r>
      <w:r w:rsidRPr="00FD1C44">
        <w:rPr>
          <w:rFonts w:ascii="Times New Roman" w:hAnsi="Times New Roman" w:cs="Times New Roman"/>
          <w:sz w:val="24"/>
          <w:szCs w:val="24"/>
        </w:rPr>
        <w:t xml:space="preserve"> </w:t>
      </w:r>
      <w:r w:rsidRPr="0084498F">
        <w:rPr>
          <w:rFonts w:ascii="Times New Roman" w:hAnsi="Times New Roman" w:cs="Times New Roman"/>
          <w:sz w:val="24"/>
          <w:szCs w:val="24"/>
        </w:rPr>
        <w:t xml:space="preserve">Острый и хронический </w:t>
      </w:r>
      <w:proofErr w:type="spellStart"/>
      <w:r w:rsidRPr="0084498F">
        <w:rPr>
          <w:rFonts w:ascii="Times New Roman" w:hAnsi="Times New Roman" w:cs="Times New Roman"/>
          <w:sz w:val="24"/>
          <w:szCs w:val="24"/>
        </w:rPr>
        <w:t>одонтогенный</w:t>
      </w:r>
      <w:proofErr w:type="spellEnd"/>
      <w:r w:rsidRPr="0084498F">
        <w:rPr>
          <w:rFonts w:ascii="Times New Roman" w:hAnsi="Times New Roman" w:cs="Times New Roman"/>
          <w:sz w:val="24"/>
          <w:szCs w:val="24"/>
        </w:rPr>
        <w:t xml:space="preserve"> остеомиелит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1C44" w:rsidRDefault="00FD1C44" w:rsidP="0084498F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</w:t>
      </w:r>
      <w:r w:rsidRPr="00FD1C44">
        <w:rPr>
          <w:rFonts w:ascii="Times New Roman" w:hAnsi="Times New Roman" w:cs="Times New Roman"/>
          <w:sz w:val="24"/>
          <w:szCs w:val="24"/>
        </w:rPr>
        <w:t xml:space="preserve"> </w:t>
      </w:r>
      <w:r w:rsidRPr="0084498F">
        <w:rPr>
          <w:rFonts w:ascii="Times New Roman" w:hAnsi="Times New Roman" w:cs="Times New Roman"/>
          <w:sz w:val="24"/>
          <w:szCs w:val="24"/>
        </w:rPr>
        <w:t>Этиология клиника, патогенез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1C44" w:rsidRDefault="00FD1C44" w:rsidP="00FD1C44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</w:t>
      </w:r>
      <w:r w:rsidRPr="00FD1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84498F">
        <w:rPr>
          <w:rFonts w:ascii="Times New Roman" w:hAnsi="Times New Roman" w:cs="Times New Roman"/>
          <w:sz w:val="24"/>
          <w:szCs w:val="24"/>
        </w:rPr>
        <w:t>ечения и исход.</w:t>
      </w:r>
    </w:p>
    <w:p w:rsidR="00FD1C44" w:rsidRDefault="00FA439C" w:rsidP="0084498F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 Профилактика остеомиелита</w:t>
      </w:r>
    </w:p>
    <w:p w:rsidR="00675A41" w:rsidRPr="00326702" w:rsidRDefault="006C5306" w:rsidP="0084498F">
      <w:pPr>
        <w:tabs>
          <w:tab w:val="left" w:pos="1080"/>
          <w:tab w:val="left" w:pos="1592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6702">
        <w:rPr>
          <w:rFonts w:ascii="Times New Roman" w:hAnsi="Times New Roman" w:cs="Times New Roman"/>
          <w:b/>
          <w:sz w:val="24"/>
          <w:szCs w:val="24"/>
        </w:rPr>
        <w:t xml:space="preserve">Тема 4 </w:t>
      </w:r>
      <w:r w:rsidR="00FD1C44" w:rsidRPr="00326702">
        <w:rPr>
          <w:rFonts w:ascii="Times New Roman" w:hAnsi="Times New Roman" w:cs="Times New Roman"/>
          <w:b/>
          <w:sz w:val="24"/>
          <w:szCs w:val="24"/>
        </w:rPr>
        <w:t>Травмы челюстно-лицевой области у детей.</w:t>
      </w:r>
    </w:p>
    <w:p w:rsidR="00FD1C44" w:rsidRDefault="00FD1C44" w:rsidP="00FD1C44">
      <w:pPr>
        <w:tabs>
          <w:tab w:val="left" w:pos="1080"/>
          <w:tab w:val="left" w:pos="159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</w:t>
      </w:r>
      <w:r w:rsidRPr="00FD1C44">
        <w:rPr>
          <w:rFonts w:ascii="Times New Roman" w:hAnsi="Times New Roman" w:cs="Times New Roman"/>
          <w:sz w:val="24"/>
          <w:szCs w:val="24"/>
        </w:rPr>
        <w:t xml:space="preserve"> </w:t>
      </w:r>
      <w:r w:rsidRPr="0084498F">
        <w:rPr>
          <w:rFonts w:ascii="Times New Roman" w:hAnsi="Times New Roman" w:cs="Times New Roman"/>
          <w:sz w:val="24"/>
          <w:szCs w:val="24"/>
        </w:rPr>
        <w:t>Повреждения зубов, мягких тканей    лица, шеи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1C44" w:rsidRDefault="00FD1C44" w:rsidP="00FD1C44">
      <w:pPr>
        <w:tabs>
          <w:tab w:val="left" w:pos="1080"/>
          <w:tab w:val="left" w:pos="159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</w:t>
      </w:r>
      <w:r w:rsidRPr="00FD1C44">
        <w:rPr>
          <w:rFonts w:ascii="Times New Roman" w:hAnsi="Times New Roman" w:cs="Times New Roman"/>
          <w:sz w:val="24"/>
          <w:szCs w:val="24"/>
        </w:rPr>
        <w:t xml:space="preserve"> </w:t>
      </w:r>
      <w:r w:rsidRPr="0084498F">
        <w:rPr>
          <w:rFonts w:ascii="Times New Roman" w:hAnsi="Times New Roman" w:cs="Times New Roman"/>
          <w:sz w:val="24"/>
          <w:szCs w:val="24"/>
        </w:rPr>
        <w:t>Клиника, диагностика, оказание помощи в условиях поликлиники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1C44" w:rsidRDefault="00FD1C44" w:rsidP="00FD1C44">
      <w:pPr>
        <w:tabs>
          <w:tab w:val="left" w:pos="1080"/>
          <w:tab w:val="left" w:pos="159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3.Полный и неполный вывих зубов.</w:t>
      </w:r>
    </w:p>
    <w:p w:rsidR="00FD1C44" w:rsidRPr="00FD1C44" w:rsidRDefault="00FD1C44" w:rsidP="00FD1C44">
      <w:pPr>
        <w:tabs>
          <w:tab w:val="left" w:pos="1080"/>
          <w:tab w:val="left" w:pos="159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</w:t>
      </w:r>
      <w:r w:rsidRPr="00FD1C44">
        <w:rPr>
          <w:rFonts w:ascii="Times New Roman" w:hAnsi="Times New Roman" w:cs="Times New Roman"/>
          <w:sz w:val="24"/>
          <w:szCs w:val="24"/>
        </w:rPr>
        <w:t xml:space="preserve"> </w:t>
      </w:r>
      <w:r w:rsidRPr="0084498F">
        <w:rPr>
          <w:rFonts w:ascii="Times New Roman" w:hAnsi="Times New Roman" w:cs="Times New Roman"/>
          <w:sz w:val="24"/>
          <w:szCs w:val="24"/>
        </w:rPr>
        <w:t>Переломы верхней и нижней челюсти, костей лицевого скелета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5EFF" w:rsidRPr="00FA439C" w:rsidRDefault="00FA439C" w:rsidP="00235EFF">
      <w:pPr>
        <w:keepNext/>
        <w:keepLines/>
        <w:widowControl w:val="0"/>
        <w:tabs>
          <w:tab w:val="left" w:pos="993"/>
          <w:tab w:val="left" w:pos="1261"/>
        </w:tabs>
        <w:spacing w:after="0" w:line="288" w:lineRule="exact"/>
        <w:outlineLvl w:val="2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         </w:t>
      </w:r>
      <w:r w:rsidRPr="00FA43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FA43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Лечение и исход</w:t>
      </w:r>
    </w:p>
    <w:p w:rsidR="00235EFF" w:rsidRPr="00235EFF" w:rsidRDefault="00235EFF" w:rsidP="00235EFF">
      <w:pPr>
        <w:keepNext/>
        <w:keepLines/>
        <w:widowControl w:val="0"/>
        <w:tabs>
          <w:tab w:val="left" w:pos="993"/>
          <w:tab w:val="left" w:pos="1261"/>
        </w:tabs>
        <w:spacing w:after="0" w:line="288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EFF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        </w:t>
      </w:r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Процедура оценки  результатов обучения при оперативном, рубежном и</w:t>
      </w:r>
      <w:bookmarkStart w:id="3" w:name="bookmark12"/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итоговом контрол</w:t>
      </w:r>
      <w:bookmarkEnd w:id="3"/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 </w:t>
      </w:r>
    </w:p>
    <w:p w:rsidR="00235EFF" w:rsidRPr="00235EFF" w:rsidRDefault="00235EFF" w:rsidP="00235EFF">
      <w:pPr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5EFF" w:rsidRPr="00235EFF" w:rsidRDefault="00235EFF" w:rsidP="00235EFF">
      <w:pPr>
        <w:spacing w:after="20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EFF">
        <w:rPr>
          <w:rFonts w:ascii="Times New Roman" w:hAnsi="Times New Roman" w:cs="Times New Roman"/>
          <w:b/>
          <w:sz w:val="24"/>
          <w:szCs w:val="24"/>
        </w:rPr>
        <w:t xml:space="preserve">Примерные  критерии оценки  письменных работ, выполняемых в рамках Самостоятельной работы студента </w:t>
      </w:r>
    </w:p>
    <w:p w:rsidR="00235EFF" w:rsidRPr="00235EFF" w:rsidRDefault="00235EFF" w:rsidP="00235EFF">
      <w:pPr>
        <w:shd w:val="clear" w:color="auto" w:fill="FFFFFF"/>
        <w:spacing w:after="2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EFF">
        <w:rPr>
          <w:rFonts w:ascii="Times New Roman" w:hAnsi="Times New Roman" w:cs="Times New Roman"/>
          <w:b/>
          <w:bCs/>
          <w:sz w:val="24"/>
          <w:szCs w:val="24"/>
        </w:rPr>
        <w:t>Требования к написанию и оценке различных видов СРС могут трансформироваться в зависимости от их формы и содержания, при этом особое внимание уделяется следующим критериям: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1"/>
        <w:gridCol w:w="1258"/>
        <w:gridCol w:w="6522"/>
      </w:tblGrid>
      <w:tr w:rsidR="00235EFF" w:rsidRPr="00235EFF" w:rsidTr="00377AD0">
        <w:tc>
          <w:tcPr>
            <w:tcW w:w="1791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58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23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 w:firstLine="567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235EFF" w:rsidRPr="00235EFF" w:rsidTr="00235EFF">
        <w:tc>
          <w:tcPr>
            <w:tcW w:w="1791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Понимание задания</w:t>
            </w:r>
          </w:p>
        </w:tc>
        <w:tc>
          <w:tcPr>
            <w:tcW w:w="1258" w:type="dxa"/>
          </w:tcPr>
          <w:p w:rsidR="00235EFF" w:rsidRPr="00235EFF" w:rsidRDefault="00377AD0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  <w:r w:rsidR="00235EFF" w:rsidRPr="00235EFF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6523" w:type="dxa"/>
          </w:tcPr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0 - нет ответа; 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1 - есть знание общей информации, но нет понимания по конкретному заданию; 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2 - есть знание и понимание общей информации, но не по конкретному заданию; 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3 - есть знание и понимание информации по конкретному заданию</w:t>
            </w:r>
          </w:p>
        </w:tc>
      </w:tr>
      <w:tr w:rsidR="00235EFF" w:rsidRPr="00235EFF" w:rsidTr="00235EFF">
        <w:tc>
          <w:tcPr>
            <w:tcW w:w="1791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Полнота выполнения задания</w:t>
            </w:r>
          </w:p>
        </w:tc>
        <w:tc>
          <w:tcPr>
            <w:tcW w:w="1258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0-5 баллов</w:t>
            </w:r>
          </w:p>
        </w:tc>
        <w:tc>
          <w:tcPr>
            <w:tcW w:w="6523" w:type="dxa"/>
          </w:tcPr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0б. - нет ответа; 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1б. - </w:t>
            </w:r>
            <w:r w:rsidRPr="00235EFF">
              <w:rPr>
                <w:rFonts w:eastAsiaTheme="majorEastAsia"/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с</w:t>
            </w:r>
            <w:r w:rsidRPr="00235EF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тудент не выполнил все задания работы и не мо</w:t>
            </w:r>
            <w:r w:rsidRPr="00235EF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жет объяснить полученные результаты.</w:t>
            </w:r>
            <w:r w:rsidRPr="00235EFF">
              <w:rPr>
                <w:sz w:val="24"/>
                <w:szCs w:val="24"/>
              </w:rPr>
              <w:t xml:space="preserve">; 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lastRenderedPageBreak/>
              <w:t xml:space="preserve">2б. - </w:t>
            </w:r>
            <w:r w:rsidRPr="00235EFF">
              <w:rPr>
                <w:rFonts w:eastAsiaTheme="majorEastAsia"/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с</w:t>
            </w:r>
            <w:r w:rsidRPr="00235EF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тудент правильно выполнил задание к работе. Со</w:t>
            </w:r>
            <w:r w:rsidRPr="00235EF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ставил отчет в установленной форме, представил решения большинства заданий, предусмотренных в работе. Студент не может полностью объяснить полученные результаты</w:t>
            </w:r>
            <w:r w:rsidRPr="00235EFF">
              <w:rPr>
                <w:sz w:val="24"/>
                <w:szCs w:val="24"/>
              </w:rPr>
              <w:t xml:space="preserve">; 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3б. - з</w:t>
            </w:r>
            <w:r w:rsidRPr="00235EF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адание по работе выполнено в полном объеме. Студент ответил на теоретические вопросы, ис</w:t>
            </w:r>
            <w:r w:rsidRPr="00235EF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пытывая небольшие затруднения. Качество оформления отчета к работе не полностью соответст</w:t>
            </w:r>
            <w:r w:rsidRPr="00235EF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вует требованиям</w:t>
            </w:r>
            <w:r w:rsidRPr="00235EFF">
              <w:rPr>
                <w:sz w:val="24"/>
                <w:szCs w:val="24"/>
              </w:rPr>
              <w:t xml:space="preserve">; 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4б. - задание выполнено с минимальными (техническими) ошибками, опечатками; 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5б. - </w:t>
            </w:r>
            <w:r w:rsidRPr="00235EFF">
              <w:rPr>
                <w:rFonts w:eastAsiaTheme="majorEastAsia"/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з</w:t>
            </w:r>
            <w:r w:rsidRPr="00235EF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адание по работе выполнено в полном объеме. Студент точно ответил на контрольные вопросы, свободно ориентируется в предложенном решении, может его модифицировать при изменении условия задачи. Отчет выполнен аккуратно и в соответст</w:t>
            </w:r>
            <w:r w:rsidRPr="00235EF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вии с предъявляемыми требованиями.</w:t>
            </w:r>
            <w:r w:rsidRPr="00235EFF">
              <w:rPr>
                <w:sz w:val="24"/>
                <w:szCs w:val="24"/>
              </w:rPr>
              <w:t>.</w:t>
            </w:r>
          </w:p>
        </w:tc>
      </w:tr>
      <w:tr w:rsidR="00235EFF" w:rsidRPr="00235EFF" w:rsidTr="00235EFF">
        <w:tc>
          <w:tcPr>
            <w:tcW w:w="1791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lastRenderedPageBreak/>
              <w:t>Оформление работы</w:t>
            </w:r>
          </w:p>
        </w:tc>
        <w:tc>
          <w:tcPr>
            <w:tcW w:w="1258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0-2 баллов</w:t>
            </w:r>
          </w:p>
        </w:tc>
        <w:tc>
          <w:tcPr>
            <w:tcW w:w="6523" w:type="dxa"/>
          </w:tcPr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0б. - не соответствует требованиям, 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1б. - имеются отклонения от нормы;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2б. - работа оформлена в соответствии  с требованиями.</w:t>
            </w:r>
          </w:p>
        </w:tc>
      </w:tr>
    </w:tbl>
    <w:p w:rsidR="00235EFF" w:rsidRPr="00235EFF" w:rsidRDefault="00235EFF" w:rsidP="00235EFF">
      <w:pPr>
        <w:shd w:val="clear" w:color="auto" w:fill="FFFFFF"/>
        <w:spacing w:after="20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EFF" w:rsidRPr="00235EFF" w:rsidRDefault="00235EFF" w:rsidP="00235EFF">
      <w:pPr>
        <w:spacing w:after="200" w:line="276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EFF">
        <w:rPr>
          <w:rFonts w:ascii="Times New Roman" w:hAnsi="Times New Roman" w:cs="Times New Roman"/>
          <w:b/>
          <w:sz w:val="24"/>
          <w:szCs w:val="24"/>
        </w:rPr>
        <w:t>Примерные  критерии оценки оперативного контроля работ студентов</w:t>
      </w:r>
    </w:p>
    <w:p w:rsidR="00235EFF" w:rsidRPr="00235EFF" w:rsidRDefault="00235EFF" w:rsidP="00235EFF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235EFF">
        <w:rPr>
          <w:rFonts w:ascii="Times New Roman" w:hAnsi="Times New Roman" w:cs="Times New Roman"/>
          <w:b/>
          <w:sz w:val="24"/>
          <w:szCs w:val="24"/>
        </w:rPr>
        <w:t>Критерии оценки результатов обучения при устной форме ответа обучающегося</w:t>
      </w:r>
    </w:p>
    <w:p w:rsidR="00235EFF" w:rsidRPr="00235EFF" w:rsidRDefault="00235EFF" w:rsidP="00235EF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от 9б. до 10б. – «отлично»;</w:t>
      </w:r>
    </w:p>
    <w:p w:rsidR="00235EFF" w:rsidRPr="00235EFF" w:rsidRDefault="00235EFF" w:rsidP="00235EF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от 7б. до 8 б. – «хорошо»;</w:t>
      </w:r>
    </w:p>
    <w:p w:rsidR="00235EFF" w:rsidRPr="00235EFF" w:rsidRDefault="00235EFF" w:rsidP="00235EF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от 5б. до 6 б. – «удовлетворительно»;</w:t>
      </w:r>
    </w:p>
    <w:p w:rsidR="00235EFF" w:rsidRPr="00235EFF" w:rsidRDefault="00235EFF" w:rsidP="00235EF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от 0б. до 4 б. – «неудовлетворительно».</w:t>
      </w:r>
    </w:p>
    <w:p w:rsidR="00235EFF" w:rsidRPr="00235EFF" w:rsidRDefault="00235EFF" w:rsidP="00235EFF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235EFF" w:rsidRPr="00235EFF" w:rsidRDefault="00235EFF" w:rsidP="00235EFF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235EFF">
        <w:rPr>
          <w:rFonts w:ascii="Times New Roman" w:hAnsi="Times New Roman" w:cs="Times New Roman"/>
          <w:b/>
          <w:sz w:val="24"/>
          <w:szCs w:val="24"/>
        </w:rPr>
        <w:t>Критерии оценки при устной форме ответа (рубежный контроль) – максимум 10б.</w:t>
      </w:r>
    </w:p>
    <w:p w:rsidR="00235EFF" w:rsidRPr="00235EFF" w:rsidRDefault="00235EFF" w:rsidP="00235EFF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1245"/>
        <w:gridCol w:w="6550"/>
      </w:tblGrid>
      <w:tr w:rsidR="00235EFF" w:rsidRPr="00235EFF" w:rsidTr="00377AD0">
        <w:trPr>
          <w:trHeight w:val="655"/>
        </w:trPr>
        <w:tc>
          <w:tcPr>
            <w:tcW w:w="1809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804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 w:firstLine="567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235EFF" w:rsidRPr="00235EFF" w:rsidTr="00235EFF">
        <w:tc>
          <w:tcPr>
            <w:tcW w:w="1809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Знание матери-</w:t>
            </w:r>
          </w:p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ала</w:t>
            </w:r>
          </w:p>
        </w:tc>
        <w:tc>
          <w:tcPr>
            <w:tcW w:w="1276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0-5 баллов</w:t>
            </w:r>
          </w:p>
        </w:tc>
        <w:tc>
          <w:tcPr>
            <w:tcW w:w="6804" w:type="dxa"/>
          </w:tcPr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0б. – ответ отсутствует;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1б. - не раскрыто основное содержание учебного материала;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2б. - излагается материал неполно и допускаются ошибки в определении понятий (в формулировке правил);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3б. - не полно раскрыто содержание материала, но показано общее понимание вопроса, достаточное для дальнейшего изучения программного материала;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4б. - в ответе имеются минимальные ошибки (оговорки);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5б. - содержание материала раскрыто в полном  объеме, предусмотренным программой и учебником.</w:t>
            </w:r>
          </w:p>
        </w:tc>
      </w:tr>
      <w:tr w:rsidR="00235EFF" w:rsidRPr="00235EFF" w:rsidTr="00235EFF">
        <w:tc>
          <w:tcPr>
            <w:tcW w:w="1809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Применение </w:t>
            </w:r>
            <w:r w:rsidRPr="00235EFF">
              <w:rPr>
                <w:sz w:val="24"/>
                <w:szCs w:val="24"/>
              </w:rPr>
              <w:lastRenderedPageBreak/>
              <w:t>конкретных примеров</w:t>
            </w:r>
          </w:p>
        </w:tc>
        <w:tc>
          <w:tcPr>
            <w:tcW w:w="1276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lastRenderedPageBreak/>
              <w:t>0-5 баллов</w:t>
            </w:r>
          </w:p>
        </w:tc>
        <w:tc>
          <w:tcPr>
            <w:tcW w:w="6804" w:type="dxa"/>
          </w:tcPr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0б. – ответ отсутствует;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lastRenderedPageBreak/>
              <w:t>1б.- неумение приводить примеры при объяснении материала;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2б. - материал излагается, но не четко и без пояснения, обучающийся отвечает не на все вопросы;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3б – приведение примеров вызывает затруднение;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4б -  содержание материала излагалось с помощью наводящих вопросов и подсказок;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5б. -  показано умение иллюстрировать материал конкретными примерами.</w:t>
            </w:r>
          </w:p>
        </w:tc>
      </w:tr>
    </w:tbl>
    <w:p w:rsidR="00235EFF" w:rsidRPr="00235EFF" w:rsidRDefault="00235EFF" w:rsidP="00235EFF">
      <w:pPr>
        <w:spacing w:after="200" w:line="276" w:lineRule="auto"/>
        <w:ind w:left="360" w:right="-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35EFF" w:rsidRPr="00235EFF" w:rsidRDefault="00235EFF" w:rsidP="00235EFF">
      <w:pPr>
        <w:spacing w:after="200" w:line="276" w:lineRule="auto"/>
        <w:ind w:left="360"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EFF">
        <w:rPr>
          <w:rFonts w:ascii="Times New Roman" w:hAnsi="Times New Roman" w:cs="Times New Roman"/>
          <w:b/>
          <w:sz w:val="24"/>
          <w:szCs w:val="24"/>
        </w:rPr>
        <w:t>Примерные  критерии оценки при письменной форме ответа  (итоговый  контроль) теоретический вопрос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6"/>
        <w:gridCol w:w="1243"/>
        <w:gridCol w:w="6542"/>
      </w:tblGrid>
      <w:tr w:rsidR="00235EFF" w:rsidRPr="00235EFF" w:rsidTr="00377AD0">
        <w:tc>
          <w:tcPr>
            <w:tcW w:w="1786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43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42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 w:firstLine="567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235EFF" w:rsidRPr="00235EFF" w:rsidTr="00235EFF">
        <w:tc>
          <w:tcPr>
            <w:tcW w:w="1786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Полнота и правильность ответа</w:t>
            </w:r>
          </w:p>
        </w:tc>
        <w:tc>
          <w:tcPr>
            <w:tcW w:w="1243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0-5 баллов</w:t>
            </w:r>
          </w:p>
        </w:tc>
        <w:tc>
          <w:tcPr>
            <w:tcW w:w="6542" w:type="dxa"/>
          </w:tcPr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0б. – ответ отсутствует;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1б. - имеется только план ответа;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2б. - ответ содержит существенные ошибки;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3б. - обучающийся не умеет достаточно глубоко и доказательно обосновать свои суждения и привести свои примеры;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4б. - ответ имеет минимальные (технические) ошибки (опечатки);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5б. - вопрос раскрыт логически верно, аргументированно, без ошибок и в полном объеме.</w:t>
            </w:r>
          </w:p>
        </w:tc>
      </w:tr>
      <w:tr w:rsidR="00235EFF" w:rsidRPr="00235EFF" w:rsidTr="00235EFF">
        <w:tc>
          <w:tcPr>
            <w:tcW w:w="1786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Демонстрация теоретических знаний и умений</w:t>
            </w:r>
          </w:p>
        </w:tc>
        <w:tc>
          <w:tcPr>
            <w:tcW w:w="1243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0-3 баллов</w:t>
            </w:r>
          </w:p>
        </w:tc>
        <w:tc>
          <w:tcPr>
            <w:tcW w:w="6542" w:type="dxa"/>
          </w:tcPr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0б. - нет ответа, работа является плагиатом;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1б. - использованы ссылки только на материалы лекций;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2б. - использованы ссылки на материалы лекций и основную литературу по дисциплине;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3б. - использованы ссылки на все возможные материалы по дисциплине, включая интернет ресурсы.</w:t>
            </w:r>
          </w:p>
        </w:tc>
      </w:tr>
      <w:tr w:rsidR="00235EFF" w:rsidRPr="00235EFF" w:rsidTr="00235EFF">
        <w:tc>
          <w:tcPr>
            <w:tcW w:w="1786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Оформление ответа</w:t>
            </w:r>
          </w:p>
        </w:tc>
        <w:tc>
          <w:tcPr>
            <w:tcW w:w="1243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0-2 баллов</w:t>
            </w:r>
          </w:p>
        </w:tc>
        <w:tc>
          <w:tcPr>
            <w:tcW w:w="6542" w:type="dxa"/>
          </w:tcPr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0б. - не соответствует требованиям, 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1б. - имеются отклонения от нормы;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2б. - работа оформлена в соответствии  с требованиями.</w:t>
            </w:r>
          </w:p>
        </w:tc>
      </w:tr>
    </w:tbl>
    <w:p w:rsidR="00235EFF" w:rsidRPr="00235EFF" w:rsidRDefault="00235EFF" w:rsidP="00235EFF">
      <w:pPr>
        <w:spacing w:after="200" w:line="276" w:lineRule="auto"/>
        <w:ind w:left="360" w:right="-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35EFF" w:rsidRPr="00235EFF" w:rsidRDefault="00235EFF" w:rsidP="00235EFF">
      <w:pPr>
        <w:spacing w:after="20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EFF">
        <w:rPr>
          <w:rFonts w:ascii="Times New Roman" w:hAnsi="Times New Roman" w:cs="Times New Roman"/>
          <w:b/>
          <w:sz w:val="24"/>
          <w:szCs w:val="24"/>
        </w:rPr>
        <w:t>Примерные  критерии оценки при письменной форме ответа  (итоговый  контроль) – практическое задание (решение кейса, ситуации, задача, задание)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1"/>
        <w:gridCol w:w="1242"/>
        <w:gridCol w:w="6548"/>
      </w:tblGrid>
      <w:tr w:rsidR="00235EFF" w:rsidRPr="00235EFF" w:rsidTr="00377AD0">
        <w:tc>
          <w:tcPr>
            <w:tcW w:w="1781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42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48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 w:firstLine="567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235EFF" w:rsidRPr="00235EFF" w:rsidTr="00235EFF">
        <w:tc>
          <w:tcPr>
            <w:tcW w:w="1781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Знание ранее изученного материала</w:t>
            </w:r>
          </w:p>
        </w:tc>
        <w:tc>
          <w:tcPr>
            <w:tcW w:w="1242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0-5 баллов</w:t>
            </w:r>
          </w:p>
        </w:tc>
        <w:tc>
          <w:tcPr>
            <w:tcW w:w="6548" w:type="dxa"/>
          </w:tcPr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0б. – ответ отсутствует;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1 - есть знание общей информации, но нет понимания по конкретному заданию;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2 - с трудом вспоминает  </w:t>
            </w:r>
            <w:proofErr w:type="gramStart"/>
            <w:r w:rsidRPr="00235EFF">
              <w:rPr>
                <w:sz w:val="24"/>
                <w:szCs w:val="24"/>
              </w:rPr>
              <w:t>раннее</w:t>
            </w:r>
            <w:proofErr w:type="gramEnd"/>
            <w:r w:rsidRPr="00235EFF">
              <w:rPr>
                <w:sz w:val="24"/>
                <w:szCs w:val="24"/>
              </w:rPr>
              <w:t xml:space="preserve"> изученный материал;</w:t>
            </w:r>
          </w:p>
          <w:p w:rsidR="00235EFF" w:rsidRPr="00235EFF" w:rsidRDefault="00235EFF" w:rsidP="00235EFF">
            <w:pPr>
              <w:spacing w:after="200" w:line="276" w:lineRule="auto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lastRenderedPageBreak/>
              <w:t xml:space="preserve"> продемонстрировано усвоение раннее изученного материала.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3. - есть знание и понимание общей информации, но не по конкретному заданию;</w:t>
            </w:r>
          </w:p>
          <w:p w:rsidR="00235EFF" w:rsidRPr="00235EFF" w:rsidRDefault="00235EFF" w:rsidP="00235EFF">
            <w:pPr>
              <w:spacing w:after="200" w:line="276" w:lineRule="auto"/>
              <w:ind w:firstLine="521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4.- - свободное владение основными понятиями, законами и теорией, необходимыми для объяснения явлений, закономерностей  и т.д.;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21"/>
              <w:contextualSpacing/>
              <w:jc w:val="both"/>
              <w:rPr>
                <w:b/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5. - продемонстрировано усвоение раннее изученного материала.</w:t>
            </w:r>
          </w:p>
        </w:tc>
      </w:tr>
      <w:tr w:rsidR="00235EFF" w:rsidRPr="00235EFF" w:rsidTr="00235EFF">
        <w:tc>
          <w:tcPr>
            <w:tcW w:w="1781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lastRenderedPageBreak/>
              <w:t>Объем выполненных заданий</w:t>
            </w:r>
          </w:p>
        </w:tc>
        <w:tc>
          <w:tcPr>
            <w:tcW w:w="1242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0-5 баллов</w:t>
            </w:r>
          </w:p>
        </w:tc>
        <w:tc>
          <w:tcPr>
            <w:tcW w:w="6548" w:type="dxa"/>
          </w:tcPr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0б. – задание не выполнено;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1б. - выполнение задания отвечает минимальным требованиям;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2б. - выполнение задания со значительными ошибками;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3б. - решение вызывает некоторые затруднения;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4б. - задание выполнено с минимальными (техническими) ошибками, опечатками;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5б. - задания не выполнены или выполнены менее, чем на 50%.</w:t>
            </w:r>
          </w:p>
        </w:tc>
      </w:tr>
    </w:tbl>
    <w:p w:rsidR="00235EFF" w:rsidRPr="00235EFF" w:rsidRDefault="00235EFF" w:rsidP="00235EF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35EFF" w:rsidRPr="00235EFF" w:rsidRDefault="00235EFF" w:rsidP="00235EFF">
      <w:pPr>
        <w:keepNext/>
        <w:suppressAutoHyphens/>
        <w:spacing w:before="240" w:after="60" w:line="276" w:lineRule="auto"/>
        <w:ind w:left="450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35EFF">
        <w:rPr>
          <w:rFonts w:ascii="Times New Roman" w:hAnsi="Times New Roman" w:cs="Times New Roman"/>
          <w:b/>
          <w:sz w:val="24"/>
          <w:szCs w:val="24"/>
        </w:rPr>
        <w:t>Примерные  требования по оформлению практических заданий</w:t>
      </w:r>
    </w:p>
    <w:p w:rsidR="00235EFF" w:rsidRPr="00235EFF" w:rsidRDefault="00235EFF" w:rsidP="00235EFF">
      <w:pPr>
        <w:keepNext/>
        <w:suppressAutoHyphens/>
        <w:spacing w:before="240" w:after="60" w:line="276" w:lineRule="auto"/>
        <w:ind w:left="450"/>
        <w:contextualSpacing/>
        <w:jc w:val="center"/>
        <w:outlineLvl w:val="2"/>
        <w:rPr>
          <w:b/>
          <w:bCs/>
          <w:color w:val="000000"/>
          <w:sz w:val="28"/>
          <w:szCs w:val="28"/>
        </w:rPr>
      </w:pPr>
      <w:r w:rsidRPr="00235EFF">
        <w:rPr>
          <w:rFonts w:ascii="Times New Roman" w:hAnsi="Times New Roman" w:cs="Times New Roman"/>
          <w:b/>
          <w:sz w:val="24"/>
          <w:szCs w:val="24"/>
        </w:rPr>
        <w:t>Кроссворды. Правила</w:t>
      </w:r>
      <w:r w:rsidRPr="00235EFF">
        <w:rPr>
          <w:b/>
          <w:bCs/>
          <w:color w:val="000000"/>
          <w:sz w:val="28"/>
          <w:szCs w:val="28"/>
          <w:vertAlign w:val="superscript"/>
        </w:rPr>
        <w:footnoteReference w:id="1"/>
      </w:r>
      <w:r w:rsidRPr="00235EFF">
        <w:rPr>
          <w:b/>
          <w:bCs/>
          <w:color w:val="000000"/>
          <w:sz w:val="28"/>
          <w:szCs w:val="28"/>
        </w:rPr>
        <w:t>.</w:t>
      </w:r>
    </w:p>
    <w:p w:rsidR="00235EFF" w:rsidRPr="00235EFF" w:rsidRDefault="00235EFF" w:rsidP="00235EFF">
      <w:pPr>
        <w:numPr>
          <w:ilvl w:val="0"/>
          <w:numId w:val="2"/>
        </w:numPr>
        <w:autoSpaceDE w:val="0"/>
        <w:autoSpaceDN w:val="0"/>
        <w:adjustRightInd w:val="0"/>
        <w:spacing w:before="14" w:after="0" w:line="276" w:lineRule="auto"/>
        <w:ind w:right="674"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Оптимальное количество слов в кроссворде - 20.</w:t>
      </w:r>
    </w:p>
    <w:p w:rsidR="00235EFF" w:rsidRPr="00235EFF" w:rsidRDefault="00235EFF" w:rsidP="00235EFF">
      <w:pPr>
        <w:numPr>
          <w:ilvl w:val="0"/>
          <w:numId w:val="2"/>
        </w:numPr>
        <w:tabs>
          <w:tab w:val="left" w:pos="672"/>
        </w:tabs>
        <w:autoSpaceDE w:val="0"/>
        <w:autoSpaceDN w:val="0"/>
        <w:adjustRightInd w:val="0"/>
        <w:spacing w:before="235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 xml:space="preserve">При составлении же кроссвордов по тематическому признаку лучше сначала подобрать слова, а затем, исходя из них, придумать рисунок. Это вот по какой причине. Скажем, вы сделали рисунок тематического кроссворда, в котором должны быть использованы, к примеру, слова, состоящие из трех, пяти, восьми букв. А когда начали подбирать слова, то оказалось, что на данную тему больше слов четырех-, семи-, </w:t>
      </w:r>
      <w:proofErr w:type="spellStart"/>
      <w:r w:rsidRPr="00235EFF">
        <w:rPr>
          <w:rFonts w:ascii="Times New Roman" w:hAnsi="Times New Roman" w:cs="Times New Roman"/>
          <w:sz w:val="24"/>
          <w:szCs w:val="24"/>
        </w:rPr>
        <w:t>девятибуквенных</w:t>
      </w:r>
      <w:proofErr w:type="spellEnd"/>
      <w:r w:rsidRPr="00235EFF">
        <w:rPr>
          <w:rFonts w:ascii="Times New Roman" w:hAnsi="Times New Roman" w:cs="Times New Roman"/>
          <w:sz w:val="24"/>
          <w:szCs w:val="24"/>
        </w:rPr>
        <w:t>, из которых и надо придумать фигуру кроссворда.</w:t>
      </w:r>
    </w:p>
    <w:p w:rsidR="00235EFF" w:rsidRPr="00235EFF" w:rsidRDefault="00235EFF" w:rsidP="00235EFF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 xml:space="preserve">Правильным считается тот рисунок того кроссворда, у которого все четыре стороны симметричны, каждое слово имеет, как минимум, два пересечения (а вообще чем больше, тем лучше), кроссворд не распадается на части, не связанные между собой. </w:t>
      </w:r>
    </w:p>
    <w:p w:rsidR="00235EFF" w:rsidRPr="00235EFF" w:rsidRDefault="00235EFF" w:rsidP="00235EFF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 xml:space="preserve">Очень интересны и сложны по составлению «сплошные» кроссворды, в которых все буквы слов пересекаются с другими. Хотя разгадывать их иногда легче — стоит только вписать все слова по горизонтали, как автоматически получится ответ и по вертикали. Кривые и некрасивые кроссворды получаются тогда, когда составитель берет слова и начинает нанизывать их друг на друга. Для плотности кроссвордной фигуры есть определенная мерка: отношение количества пересеченных клеток к </w:t>
      </w:r>
      <w:r w:rsidRPr="00235EFF">
        <w:rPr>
          <w:rFonts w:ascii="Times New Roman" w:hAnsi="Times New Roman" w:cs="Times New Roman"/>
          <w:sz w:val="24"/>
          <w:szCs w:val="24"/>
        </w:rPr>
        <w:lastRenderedPageBreak/>
        <w:t>общему количеству клеток в фигуре. Обычно это соотношение колеблется в пределах от 1:3 до 1:5. Если плотность фигуры ниже соотношения 1:5 (то есть пересекаемых клеток меньше одной пятой части всех клеток в фигуре), то для кроссворда это уже серьезный недостаток. Значит, нерасчетливо, неэкономно использованы возможности клеточной фигуры — она осталась недоразвитой.</w:t>
      </w:r>
    </w:p>
    <w:p w:rsidR="00235EFF" w:rsidRPr="00235EFF" w:rsidRDefault="00235EFF" w:rsidP="00235EF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При оформлении текста задания кроссворда для единообразия желательно начинать со слов по горизонтали, как мы и пишем обычно, хотя для разгадывания это никакого значения не имеет.</w:t>
      </w:r>
    </w:p>
    <w:p w:rsidR="00235EFF" w:rsidRPr="00235EFF" w:rsidRDefault="00235EFF" w:rsidP="00235EFF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В кроссвордах допустимы к употреблению только имена существительные единственного числа в именительном падеже, а также те, которые имеют лишь множественное число: ворота, сумерки, кроссовки и т. д.</w:t>
      </w:r>
    </w:p>
    <w:p w:rsidR="00235EFF" w:rsidRPr="00235EFF" w:rsidRDefault="00235EFF" w:rsidP="00235EFF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 xml:space="preserve">Никакие эмоционально окрашенные слова: уменьшительные, ласкательные, пренебрежительные и прочие в кроссвордах </w:t>
      </w:r>
      <w:proofErr w:type="spellStart"/>
      <w:r w:rsidRPr="00235EFF">
        <w:rPr>
          <w:rFonts w:ascii="Times New Roman" w:hAnsi="Times New Roman" w:cs="Times New Roman"/>
          <w:sz w:val="24"/>
          <w:szCs w:val="24"/>
        </w:rPr>
        <w:t>неупотребимы</w:t>
      </w:r>
      <w:proofErr w:type="spellEnd"/>
      <w:r w:rsidRPr="00235EFF">
        <w:rPr>
          <w:rFonts w:ascii="Times New Roman" w:hAnsi="Times New Roman" w:cs="Times New Roman"/>
          <w:sz w:val="24"/>
          <w:szCs w:val="24"/>
        </w:rPr>
        <w:t>. Не включаются в кроссворды и названия, состоящие из двух и более слов (Ерофей Павлович, «Анна Каренина», белый гриб), а также слова, пишущийся через дефис (Новиков-Прибой, Комсомольск-на-Амуре, вагон-ресторан).</w:t>
      </w:r>
    </w:p>
    <w:p w:rsidR="00235EFF" w:rsidRPr="00235EFF" w:rsidRDefault="00235EFF" w:rsidP="00235EFF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Клетки кроссворда, куда должны вписываться первые буквы слов, последовательно нумеруются. Некоторые слова по горизонтали и вертикали могут идти под одним номером, если они образуют прямой угол, то есть начинаются с общей буквы.</w:t>
      </w:r>
    </w:p>
    <w:p w:rsidR="00235EFF" w:rsidRPr="00235EFF" w:rsidRDefault="00235EFF" w:rsidP="00235EFF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 xml:space="preserve">Значения слов необходимо давать только по словарям. </w:t>
      </w:r>
    </w:p>
    <w:p w:rsidR="00235EFF" w:rsidRPr="00235EFF" w:rsidRDefault="00235EFF" w:rsidP="00235EFF">
      <w:pPr>
        <w:keepNext/>
        <w:suppressAutoHyphens/>
        <w:spacing w:before="240" w:after="60" w:line="276" w:lineRule="auto"/>
        <w:ind w:left="567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" w:name="_Toc508037757"/>
      <w:r w:rsidRPr="00235EFF">
        <w:rPr>
          <w:rFonts w:ascii="Times New Roman" w:hAnsi="Times New Roman" w:cs="Times New Roman"/>
          <w:b/>
          <w:sz w:val="24"/>
          <w:szCs w:val="24"/>
        </w:rPr>
        <w:t>Примерные  требования к оформлению докладов в формате POWER POINT</w:t>
      </w:r>
      <w:bookmarkEnd w:id="4"/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Не более 8-10 слайдов. Время на презентацию -7-10 мин.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 xml:space="preserve">Титульный лист слайда. </w:t>
      </w:r>
      <w:proofErr w:type="gramStart"/>
      <w:r w:rsidRPr="00235EFF">
        <w:rPr>
          <w:rFonts w:ascii="Times New Roman" w:hAnsi="Times New Roman" w:cs="Times New Roman"/>
          <w:sz w:val="24"/>
          <w:szCs w:val="24"/>
        </w:rPr>
        <w:t>Презентация начинается со слайда, содержащего название места обучения (институт, факультет/колледж, кафедра), работы, дисциплины, имена автора, научного руководителя..</w:t>
      </w:r>
      <w:proofErr w:type="gramEnd"/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Введение (план презентации).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Во введении определяется актуальность, дается характеристика направления исследования.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 xml:space="preserve">Основная часть. 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Заключение. 3-5 тезиса, излагаются основные результаты представленной работы.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Слайды должны  быть пронумерованы.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Каждый слайд должен иметь заголовок.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Все заголовки должны быть выполнены в едином стиле (цвет, шрифт, размер):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Текст слайда для заголовков должен быть размером 24-36 пунктов.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Точку в конце заголовков не ставить. А между предложениями ставить.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Не писать длинные заголовки.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Слайды не могут иметь одинаковые заголовки. Если хочется назвать одинаково – желательно писать в конце (1), (2), (3) или Продолжение 1.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 xml:space="preserve">Шрифты. Для оформления презентации использовать </w:t>
      </w:r>
      <w:r w:rsidRPr="00235EFF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Pr="00235EFF">
        <w:rPr>
          <w:rFonts w:ascii="Times New Roman" w:hAnsi="Times New Roman" w:cs="Times New Roman"/>
          <w:sz w:val="24"/>
          <w:szCs w:val="24"/>
        </w:rPr>
        <w:t xml:space="preserve">, </w:t>
      </w:r>
      <w:r w:rsidRPr="00235EFF">
        <w:rPr>
          <w:rFonts w:ascii="Times New Roman" w:hAnsi="Times New Roman" w:cs="Times New Roman"/>
          <w:sz w:val="24"/>
          <w:szCs w:val="24"/>
          <w:lang w:val="en-US"/>
        </w:rPr>
        <w:t>Tahoma</w:t>
      </w:r>
      <w:r w:rsidRPr="00235EFF">
        <w:rPr>
          <w:rFonts w:ascii="Times New Roman" w:hAnsi="Times New Roman" w:cs="Times New Roman"/>
          <w:sz w:val="24"/>
          <w:szCs w:val="24"/>
        </w:rPr>
        <w:t xml:space="preserve">, </w:t>
      </w:r>
      <w:r w:rsidRPr="00235EFF">
        <w:rPr>
          <w:rFonts w:ascii="Times New Roman" w:hAnsi="Times New Roman" w:cs="Times New Roman"/>
          <w:sz w:val="24"/>
          <w:szCs w:val="24"/>
          <w:lang w:val="en-US"/>
        </w:rPr>
        <w:t>Verdana</w:t>
      </w:r>
      <w:r w:rsidRPr="00235EFF">
        <w:rPr>
          <w:rFonts w:ascii="Times New Roman" w:hAnsi="Times New Roman" w:cs="Times New Roman"/>
          <w:sz w:val="24"/>
          <w:szCs w:val="24"/>
        </w:rPr>
        <w:t xml:space="preserve">, </w:t>
      </w:r>
      <w:r w:rsidRPr="00235EFF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235EFF">
        <w:rPr>
          <w:rFonts w:ascii="Times New Roman" w:hAnsi="Times New Roman" w:cs="Times New Roman"/>
          <w:sz w:val="24"/>
          <w:szCs w:val="24"/>
        </w:rPr>
        <w:t xml:space="preserve"> </w:t>
      </w:r>
      <w:r w:rsidRPr="00235EFF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235EFF">
        <w:rPr>
          <w:rFonts w:ascii="Times New Roman" w:hAnsi="Times New Roman" w:cs="Times New Roman"/>
          <w:sz w:val="24"/>
          <w:szCs w:val="24"/>
        </w:rPr>
        <w:t xml:space="preserve"> </w:t>
      </w:r>
      <w:r w:rsidRPr="00235EFF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235EFF">
        <w:rPr>
          <w:rFonts w:ascii="Times New Roman" w:hAnsi="Times New Roman" w:cs="Times New Roman"/>
          <w:sz w:val="24"/>
          <w:szCs w:val="24"/>
        </w:rPr>
        <w:t xml:space="preserve">, </w:t>
      </w:r>
      <w:r w:rsidRPr="00235EFF">
        <w:rPr>
          <w:rFonts w:ascii="Times New Roman" w:hAnsi="Times New Roman" w:cs="Times New Roman"/>
          <w:sz w:val="24"/>
          <w:szCs w:val="24"/>
          <w:lang w:val="en-US"/>
        </w:rPr>
        <w:t>Georgia</w:t>
      </w:r>
      <w:r w:rsidRPr="00235EFF">
        <w:rPr>
          <w:rFonts w:ascii="Times New Roman" w:hAnsi="Times New Roman" w:cs="Times New Roman"/>
          <w:sz w:val="24"/>
          <w:szCs w:val="24"/>
        </w:rPr>
        <w:t>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Размер шрифт для информационного текста 18-22 пункта.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lastRenderedPageBreak/>
        <w:t>Ни в коем случае не стоит стараться разместить на одном слайде как можно больше текста. Необходимо помещать туда важные тезисы.</w:t>
      </w:r>
    </w:p>
    <w:p w:rsidR="00235EFF" w:rsidRPr="00235EFF" w:rsidRDefault="00235EFF" w:rsidP="00235EF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EFF" w:rsidRPr="00235EFF" w:rsidRDefault="00235EFF" w:rsidP="00235EF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.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АПЕЛ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ЯЦИЯ</w:t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5E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студент не согласен с результатами оценки письменного экзамена, то он имеет право подать апелляцию на имя руководителя структурного подразделения ИСИТО в течение 3-х дней после объявления результатов по данной дисциплине. Для рассмотрения апелляции руководителем структурного подразделения  создается комиссия в составе не менее трех преподавателей, включая экзаменатора, выставившего оценку, под председательством руководителем подразделения или лица его замещающего. Комиссия оценивает письменный ответ студента, данный им ранее. </w:t>
      </w:r>
    </w:p>
    <w:p w:rsidR="00235EFF" w:rsidRPr="00235EFF" w:rsidRDefault="00235EFF" w:rsidP="00235EFF">
      <w:pPr>
        <w:tabs>
          <w:tab w:val="num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35EFF" w:rsidRPr="00235EFF" w:rsidRDefault="00235EFF" w:rsidP="00235EFF">
      <w:pPr>
        <w:tabs>
          <w:tab w:val="num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VIII</w:t>
      </w:r>
      <w:r w:rsidRPr="00235EF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Список литературы.</w:t>
      </w:r>
    </w:p>
    <w:p w:rsidR="00235EFF" w:rsidRPr="00235EFF" w:rsidRDefault="00235EFF" w:rsidP="00235EFF">
      <w:pPr>
        <w:tabs>
          <w:tab w:val="num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35EFF" w:rsidRPr="00235EFF" w:rsidRDefault="00235EFF" w:rsidP="00235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235EFF" w:rsidRPr="00235EFF" w:rsidRDefault="00235EFF" w:rsidP="00235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литература:</w:t>
      </w:r>
    </w:p>
    <w:p w:rsidR="00235EFF" w:rsidRPr="00235EFF" w:rsidRDefault="00235EFF" w:rsidP="00235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7C4" w:rsidRDefault="006F37C4" w:rsidP="00F74646">
      <w:pPr>
        <w:pStyle w:val="af2"/>
        <w:numPr>
          <w:ilvl w:val="0"/>
          <w:numId w:val="6"/>
        </w:numPr>
        <w:rPr>
          <w:sz w:val="24"/>
        </w:rPr>
      </w:pPr>
      <w:r>
        <w:rPr>
          <w:sz w:val="24"/>
        </w:rPr>
        <w:t>Л.М. Клячкин « Физиотерапия»</w:t>
      </w:r>
      <w:r>
        <w:rPr>
          <w:sz w:val="24"/>
          <w:lang w:val="ky-KG"/>
        </w:rPr>
        <w:t>,</w:t>
      </w:r>
      <w:r>
        <w:rPr>
          <w:sz w:val="24"/>
        </w:rPr>
        <w:t xml:space="preserve"> 2000г</w:t>
      </w:r>
    </w:p>
    <w:p w:rsidR="006F37C4" w:rsidRDefault="006F37C4" w:rsidP="00F74646">
      <w:pPr>
        <w:pStyle w:val="af2"/>
        <w:numPr>
          <w:ilvl w:val="0"/>
          <w:numId w:val="6"/>
        </w:numPr>
        <w:rPr>
          <w:sz w:val="24"/>
        </w:rPr>
      </w:pPr>
      <w:proofErr w:type="spellStart"/>
      <w:r>
        <w:rPr>
          <w:sz w:val="24"/>
        </w:rPr>
        <w:t>Алымкулов</w:t>
      </w:r>
      <w:proofErr w:type="spellEnd"/>
      <w:r>
        <w:rPr>
          <w:sz w:val="24"/>
        </w:rPr>
        <w:t xml:space="preserve"> Д.А  «Физиотерапия </w:t>
      </w:r>
      <w:proofErr w:type="spellStart"/>
      <w:r>
        <w:rPr>
          <w:sz w:val="24"/>
        </w:rPr>
        <w:t>жана</w:t>
      </w:r>
      <w:proofErr w:type="spellEnd"/>
      <w:r>
        <w:rPr>
          <w:sz w:val="24"/>
        </w:rPr>
        <w:t xml:space="preserve"> курортология» Бишкек 2007г.</w:t>
      </w:r>
    </w:p>
    <w:p w:rsidR="006F37C4" w:rsidRDefault="006F37C4" w:rsidP="00F74646">
      <w:pPr>
        <w:pStyle w:val="af2"/>
        <w:numPr>
          <w:ilvl w:val="0"/>
          <w:numId w:val="6"/>
        </w:numPr>
        <w:rPr>
          <w:sz w:val="24"/>
        </w:rPr>
      </w:pPr>
      <w:r>
        <w:rPr>
          <w:sz w:val="24"/>
        </w:rPr>
        <w:t>Епифанов В.А  «Лечебная физкультура и массаж»  Москва; 2008г.</w:t>
      </w:r>
    </w:p>
    <w:p w:rsidR="006F37C4" w:rsidRDefault="006F37C4" w:rsidP="00F74646">
      <w:pPr>
        <w:pStyle w:val="af2"/>
        <w:numPr>
          <w:ilvl w:val="0"/>
          <w:numId w:val="6"/>
        </w:numPr>
        <w:rPr>
          <w:sz w:val="24"/>
        </w:rPr>
      </w:pPr>
      <w:r>
        <w:rPr>
          <w:sz w:val="24"/>
        </w:rPr>
        <w:t>Епифанов В.А. «Физиотерапия стоматологических заболеваниях»</w:t>
      </w:r>
      <w:r>
        <w:rPr>
          <w:sz w:val="24"/>
          <w:lang w:val="ky-KG"/>
        </w:rPr>
        <w:t>,</w:t>
      </w:r>
      <w:r>
        <w:rPr>
          <w:sz w:val="24"/>
        </w:rPr>
        <w:t xml:space="preserve"> 2004г.</w:t>
      </w:r>
    </w:p>
    <w:p w:rsidR="006F37C4" w:rsidRDefault="006F37C4" w:rsidP="00F74646">
      <w:pPr>
        <w:pStyle w:val="af2"/>
        <w:numPr>
          <w:ilvl w:val="0"/>
          <w:numId w:val="6"/>
        </w:numPr>
        <w:rPr>
          <w:sz w:val="24"/>
        </w:rPr>
      </w:pPr>
      <w:r>
        <w:rPr>
          <w:sz w:val="24"/>
        </w:rPr>
        <w:t>Боголюбов «Техника и методика физиотерапевтических процедур»</w:t>
      </w:r>
      <w:r>
        <w:rPr>
          <w:sz w:val="24"/>
          <w:lang w:val="ky-KG"/>
        </w:rPr>
        <w:t>,</w:t>
      </w:r>
      <w:r>
        <w:rPr>
          <w:sz w:val="24"/>
        </w:rPr>
        <w:t xml:space="preserve"> 2001г.</w:t>
      </w:r>
    </w:p>
    <w:p w:rsidR="00235EFF" w:rsidRPr="006F37C4" w:rsidRDefault="00235EFF" w:rsidP="006F37C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ky-KG" w:eastAsia="ru-RU"/>
        </w:rPr>
      </w:pPr>
    </w:p>
    <w:p w:rsidR="00235EFF" w:rsidRPr="00235EFF" w:rsidRDefault="00235EFF" w:rsidP="00235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35EFF" w:rsidRPr="00235EFF" w:rsidRDefault="00235EFF" w:rsidP="00235EF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литература:</w:t>
      </w:r>
    </w:p>
    <w:p w:rsidR="006F37C4" w:rsidRDefault="006F37C4" w:rsidP="00F74646">
      <w:pPr>
        <w:pStyle w:val="af2"/>
        <w:numPr>
          <w:ilvl w:val="0"/>
          <w:numId w:val="7"/>
        </w:numPr>
        <w:rPr>
          <w:sz w:val="24"/>
        </w:rPr>
      </w:pPr>
      <w:r>
        <w:rPr>
          <w:sz w:val="24"/>
        </w:rPr>
        <w:t>Журналы «Стоматология»</w:t>
      </w:r>
      <w:r>
        <w:rPr>
          <w:sz w:val="24"/>
          <w:lang w:val="ky-KG"/>
        </w:rPr>
        <w:t>,</w:t>
      </w:r>
      <w:r>
        <w:rPr>
          <w:sz w:val="24"/>
        </w:rPr>
        <w:t>2009-2013гг.</w:t>
      </w:r>
    </w:p>
    <w:p w:rsidR="006F37C4" w:rsidRDefault="006F37C4" w:rsidP="00F74646">
      <w:pPr>
        <w:pStyle w:val="af2"/>
        <w:numPr>
          <w:ilvl w:val="0"/>
          <w:numId w:val="7"/>
        </w:numPr>
        <w:rPr>
          <w:sz w:val="24"/>
        </w:rPr>
      </w:pPr>
      <w:r>
        <w:rPr>
          <w:sz w:val="24"/>
        </w:rPr>
        <w:t>Журналы «Новое  стоматологии»</w:t>
      </w:r>
      <w:r>
        <w:rPr>
          <w:sz w:val="24"/>
          <w:lang w:val="ky-KG"/>
        </w:rPr>
        <w:t>,</w:t>
      </w:r>
      <w:r>
        <w:rPr>
          <w:sz w:val="24"/>
        </w:rPr>
        <w:t xml:space="preserve"> 200-2013гг.</w:t>
      </w:r>
    </w:p>
    <w:p w:rsidR="00235EFF" w:rsidRDefault="006F37C4" w:rsidP="00F74646">
      <w:pPr>
        <w:pStyle w:val="af2"/>
        <w:numPr>
          <w:ilvl w:val="0"/>
          <w:numId w:val="7"/>
        </w:numPr>
        <w:rPr>
          <w:sz w:val="24"/>
        </w:rPr>
      </w:pPr>
      <w:proofErr w:type="spellStart"/>
      <w:r>
        <w:rPr>
          <w:sz w:val="24"/>
        </w:rPr>
        <w:t>Алымкулов</w:t>
      </w:r>
      <w:proofErr w:type="spellEnd"/>
      <w:r>
        <w:rPr>
          <w:sz w:val="24"/>
        </w:rPr>
        <w:t xml:space="preserve"> Т.С. «Физиотерапия и курортология» 2007г.</w:t>
      </w:r>
    </w:p>
    <w:p w:rsidR="006F37C4" w:rsidRPr="006F37C4" w:rsidRDefault="006F37C4" w:rsidP="006F37C4">
      <w:pPr>
        <w:pStyle w:val="af2"/>
        <w:ind w:left="780"/>
        <w:rPr>
          <w:sz w:val="24"/>
        </w:rPr>
      </w:pPr>
    </w:p>
    <w:p w:rsidR="00235EFF" w:rsidRPr="00235EFF" w:rsidRDefault="00235EFF" w:rsidP="00235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5EFF" w:rsidRPr="00235EFF" w:rsidRDefault="00235EFF" w:rsidP="00235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дисциплины:</w:t>
      </w:r>
    </w:p>
    <w:p w:rsidR="00235EFF" w:rsidRPr="00235EFF" w:rsidRDefault="00235EFF" w:rsidP="00F74646">
      <w:pPr>
        <w:numPr>
          <w:ilvl w:val="0"/>
          <w:numId w:val="5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Компьютер и мультимедийная установка.</w:t>
      </w:r>
    </w:p>
    <w:p w:rsidR="00235EFF" w:rsidRPr="00235EFF" w:rsidRDefault="00235EFF" w:rsidP="00F74646">
      <w:pPr>
        <w:numPr>
          <w:ilvl w:val="0"/>
          <w:numId w:val="5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Видеофильмы.</w:t>
      </w:r>
    </w:p>
    <w:p w:rsidR="00B105F8" w:rsidRDefault="00B105F8"/>
    <w:sectPr w:rsidR="00B1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444" w:rsidRDefault="00E70444" w:rsidP="00235EFF">
      <w:pPr>
        <w:spacing w:after="0" w:line="240" w:lineRule="auto"/>
      </w:pPr>
      <w:r>
        <w:separator/>
      </w:r>
    </w:p>
  </w:endnote>
  <w:endnote w:type="continuationSeparator" w:id="0">
    <w:p w:rsidR="00E70444" w:rsidRDefault="00E70444" w:rsidP="0023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444" w:rsidRDefault="00E70444" w:rsidP="00235EFF">
      <w:pPr>
        <w:spacing w:after="0" w:line="240" w:lineRule="auto"/>
      </w:pPr>
      <w:r>
        <w:separator/>
      </w:r>
    </w:p>
  </w:footnote>
  <w:footnote w:type="continuationSeparator" w:id="0">
    <w:p w:rsidR="00E70444" w:rsidRDefault="00E70444" w:rsidP="00235EFF">
      <w:pPr>
        <w:spacing w:after="0" w:line="240" w:lineRule="auto"/>
      </w:pPr>
      <w:r>
        <w:continuationSeparator/>
      </w:r>
    </w:p>
  </w:footnote>
  <w:footnote w:id="1">
    <w:p w:rsidR="00FA439C" w:rsidRDefault="00FA439C" w:rsidP="00235EFF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64F"/>
    <w:multiLevelType w:val="hybridMultilevel"/>
    <w:tmpl w:val="B734C0CA"/>
    <w:lvl w:ilvl="0" w:tplc="2780D17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5334F0"/>
    <w:multiLevelType w:val="hybridMultilevel"/>
    <w:tmpl w:val="188030A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361F5F"/>
    <w:multiLevelType w:val="hybridMultilevel"/>
    <w:tmpl w:val="7DD6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53CB0"/>
    <w:multiLevelType w:val="hybridMultilevel"/>
    <w:tmpl w:val="3B8E3BC4"/>
    <w:lvl w:ilvl="0" w:tplc="B71670A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DA860DE"/>
    <w:multiLevelType w:val="hybridMultilevel"/>
    <w:tmpl w:val="D4F0B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13365"/>
    <w:multiLevelType w:val="hybridMultilevel"/>
    <w:tmpl w:val="B448AA34"/>
    <w:lvl w:ilvl="0" w:tplc="BD72359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093EBA"/>
    <w:multiLevelType w:val="hybridMultilevel"/>
    <w:tmpl w:val="3DF68714"/>
    <w:lvl w:ilvl="0" w:tplc="097656CC">
      <w:start w:val="1"/>
      <w:numFmt w:val="decimal"/>
      <w:lvlText w:val="%1."/>
      <w:lvlJc w:val="left"/>
      <w:pPr>
        <w:ind w:left="4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2F296236"/>
    <w:multiLevelType w:val="hybridMultilevel"/>
    <w:tmpl w:val="0F1CF044"/>
    <w:lvl w:ilvl="0" w:tplc="08F60B0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360D90"/>
    <w:multiLevelType w:val="hybridMultilevel"/>
    <w:tmpl w:val="EE909264"/>
    <w:lvl w:ilvl="0" w:tplc="1968EA3E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9">
    <w:nsid w:val="3E71420B"/>
    <w:multiLevelType w:val="hybridMultilevel"/>
    <w:tmpl w:val="89F29DB4"/>
    <w:lvl w:ilvl="0" w:tplc="A936F4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451A4C09"/>
    <w:multiLevelType w:val="hybridMultilevel"/>
    <w:tmpl w:val="60E8F92A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1">
    <w:nsid w:val="4533797A"/>
    <w:multiLevelType w:val="multilevel"/>
    <w:tmpl w:val="CF6E46D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>
    <w:nsid w:val="48005E07"/>
    <w:multiLevelType w:val="hybridMultilevel"/>
    <w:tmpl w:val="FE7436F0"/>
    <w:lvl w:ilvl="0" w:tplc="27CC359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CA22F2"/>
    <w:multiLevelType w:val="hybridMultilevel"/>
    <w:tmpl w:val="C610EA5E"/>
    <w:lvl w:ilvl="0" w:tplc="ECBA294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A727EF"/>
    <w:multiLevelType w:val="hybridMultilevel"/>
    <w:tmpl w:val="883AC45E"/>
    <w:lvl w:ilvl="0" w:tplc="50449ED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FB353C"/>
    <w:multiLevelType w:val="hybridMultilevel"/>
    <w:tmpl w:val="FC944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D2D31"/>
    <w:multiLevelType w:val="hybridMultilevel"/>
    <w:tmpl w:val="B7503102"/>
    <w:lvl w:ilvl="0" w:tplc="2780D17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F149F8"/>
    <w:multiLevelType w:val="hybridMultilevel"/>
    <w:tmpl w:val="353A7F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36563"/>
    <w:multiLevelType w:val="hybridMultilevel"/>
    <w:tmpl w:val="5D3C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10"/>
  </w:num>
  <w:num w:numId="5">
    <w:abstractNumId w:val="2"/>
  </w:num>
  <w:num w:numId="6">
    <w:abstractNumId w:val="17"/>
  </w:num>
  <w:num w:numId="7">
    <w:abstractNumId w:val="3"/>
  </w:num>
  <w:num w:numId="8">
    <w:abstractNumId w:val="13"/>
  </w:num>
  <w:num w:numId="9">
    <w:abstractNumId w:val="5"/>
  </w:num>
  <w:num w:numId="10">
    <w:abstractNumId w:val="7"/>
  </w:num>
  <w:num w:numId="11">
    <w:abstractNumId w:val="16"/>
  </w:num>
  <w:num w:numId="12">
    <w:abstractNumId w:val="0"/>
  </w:num>
  <w:num w:numId="13">
    <w:abstractNumId w:val="14"/>
  </w:num>
  <w:num w:numId="14">
    <w:abstractNumId w:val="12"/>
  </w:num>
  <w:num w:numId="15">
    <w:abstractNumId w:val="6"/>
  </w:num>
  <w:num w:numId="16">
    <w:abstractNumId w:val="8"/>
  </w:num>
  <w:num w:numId="17">
    <w:abstractNumId w:val="4"/>
  </w:num>
  <w:num w:numId="18">
    <w:abstractNumId w:val="18"/>
  </w:num>
  <w:num w:numId="19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FF"/>
    <w:rsid w:val="000064C5"/>
    <w:rsid w:val="00044052"/>
    <w:rsid w:val="00061C17"/>
    <w:rsid w:val="00077AFF"/>
    <w:rsid w:val="000B3696"/>
    <w:rsid w:val="001D4686"/>
    <w:rsid w:val="00235EFF"/>
    <w:rsid w:val="00295BE3"/>
    <w:rsid w:val="002B527D"/>
    <w:rsid w:val="002B6123"/>
    <w:rsid w:val="003239C9"/>
    <w:rsid w:val="00325F51"/>
    <w:rsid w:val="00326702"/>
    <w:rsid w:val="00377AD0"/>
    <w:rsid w:val="00381319"/>
    <w:rsid w:val="003F5EED"/>
    <w:rsid w:val="00490ADD"/>
    <w:rsid w:val="00494538"/>
    <w:rsid w:val="004F3BBC"/>
    <w:rsid w:val="004F592D"/>
    <w:rsid w:val="00604C57"/>
    <w:rsid w:val="0061109E"/>
    <w:rsid w:val="006375FD"/>
    <w:rsid w:val="006725FB"/>
    <w:rsid w:val="00675A41"/>
    <w:rsid w:val="006C5306"/>
    <w:rsid w:val="006F37C4"/>
    <w:rsid w:val="0078278F"/>
    <w:rsid w:val="007E08CA"/>
    <w:rsid w:val="008051AC"/>
    <w:rsid w:val="0084498F"/>
    <w:rsid w:val="00871EC0"/>
    <w:rsid w:val="008956AE"/>
    <w:rsid w:val="008D5429"/>
    <w:rsid w:val="008E2E8A"/>
    <w:rsid w:val="009C4AAB"/>
    <w:rsid w:val="00A6077F"/>
    <w:rsid w:val="00AA6048"/>
    <w:rsid w:val="00AC1BC7"/>
    <w:rsid w:val="00B105F8"/>
    <w:rsid w:val="00BC175B"/>
    <w:rsid w:val="00BC251B"/>
    <w:rsid w:val="00C419FD"/>
    <w:rsid w:val="00CA4B03"/>
    <w:rsid w:val="00CC687C"/>
    <w:rsid w:val="00CE4E33"/>
    <w:rsid w:val="00DD1764"/>
    <w:rsid w:val="00E34E60"/>
    <w:rsid w:val="00E37C2C"/>
    <w:rsid w:val="00E70444"/>
    <w:rsid w:val="00E96F7B"/>
    <w:rsid w:val="00EE6CD3"/>
    <w:rsid w:val="00F74646"/>
    <w:rsid w:val="00FA439C"/>
    <w:rsid w:val="00FB72BA"/>
    <w:rsid w:val="00FD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5EFF"/>
    <w:pPr>
      <w:keepNext/>
      <w:spacing w:before="240" w:after="60" w:line="240" w:lineRule="auto"/>
      <w:ind w:firstLine="72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235EFF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EF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90">
    <w:name w:val="Заголовок 9 Знак"/>
    <w:basedOn w:val="a0"/>
    <w:link w:val="9"/>
    <w:rsid w:val="00235EFF"/>
    <w:rPr>
      <w:rFonts w:ascii="Times New Roman" w:eastAsia="Times New Roman" w:hAnsi="Times New Roman" w:cs="Times New Roman"/>
      <w:sz w:val="3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35EFF"/>
  </w:style>
  <w:style w:type="paragraph" w:styleId="a3">
    <w:name w:val="List Paragraph"/>
    <w:basedOn w:val="a"/>
    <w:uiPriority w:val="34"/>
    <w:qFormat/>
    <w:rsid w:val="00235EFF"/>
    <w:pPr>
      <w:spacing w:after="200" w:line="276" w:lineRule="auto"/>
      <w:ind w:left="720"/>
      <w:contextualSpacing/>
    </w:pPr>
  </w:style>
  <w:style w:type="paragraph" w:customStyle="1" w:styleId="Style37">
    <w:name w:val="Style37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235EFF"/>
    <w:pPr>
      <w:widowControl w:val="0"/>
      <w:autoSpaceDE w:val="0"/>
      <w:autoSpaceDN w:val="0"/>
      <w:adjustRightInd w:val="0"/>
      <w:spacing w:after="0" w:line="235" w:lineRule="exact"/>
      <w:ind w:hanging="22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235EFF"/>
    <w:rPr>
      <w:rFonts w:cs="Times New Roman"/>
      <w:color w:val="0066CC"/>
      <w:u w:val="single"/>
    </w:rPr>
  </w:style>
  <w:style w:type="table" w:styleId="a5">
    <w:name w:val="Table Grid"/>
    <w:basedOn w:val="a1"/>
    <w:uiPriority w:val="59"/>
    <w:rsid w:val="0023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Интервал 0 pt"/>
    <w:rsid w:val="00235E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235EFF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3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235EFF"/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a"/>
    <w:uiPriority w:val="99"/>
    <w:rsid w:val="00235EFF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235EFF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47">
    <w:name w:val="Font Style47"/>
    <w:basedOn w:val="a0"/>
    <w:uiPriority w:val="99"/>
    <w:rsid w:val="00235EFF"/>
    <w:rPr>
      <w:rFonts w:ascii="Times New Roman" w:hAnsi="Times New Roman" w:cs="Times New Roman"/>
      <w:color w:val="000000"/>
      <w:sz w:val="30"/>
      <w:szCs w:val="30"/>
    </w:rPr>
  </w:style>
  <w:style w:type="paragraph" w:customStyle="1" w:styleId="13">
    <w:name w:val="Обычный1"/>
    <w:rsid w:val="00235EF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35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5EFF"/>
  </w:style>
  <w:style w:type="paragraph" w:styleId="aa">
    <w:name w:val="footer"/>
    <w:basedOn w:val="a"/>
    <w:link w:val="ab"/>
    <w:uiPriority w:val="99"/>
    <w:unhideWhenUsed/>
    <w:rsid w:val="00235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5EFF"/>
  </w:style>
  <w:style w:type="character" w:styleId="ac">
    <w:name w:val="Strong"/>
    <w:uiPriority w:val="22"/>
    <w:qFormat/>
    <w:rsid w:val="00235EFF"/>
    <w:rPr>
      <w:b/>
      <w:bCs/>
    </w:rPr>
  </w:style>
  <w:style w:type="character" w:customStyle="1" w:styleId="2">
    <w:name w:val="Основной текст (2) + Курсив"/>
    <w:basedOn w:val="a0"/>
    <w:rsid w:val="00235E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d">
    <w:name w:val="footnote text"/>
    <w:basedOn w:val="a"/>
    <w:link w:val="ae"/>
    <w:semiHidden/>
    <w:rsid w:val="0023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235E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235EFF"/>
    <w:rPr>
      <w:vertAlign w:val="superscript"/>
    </w:rPr>
  </w:style>
  <w:style w:type="paragraph" w:customStyle="1" w:styleId="Style6">
    <w:name w:val="Style6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35EF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No Spacing"/>
    <w:aliases w:val="АЛЬБОМНАЯ,Без интервала1,No Spacing"/>
    <w:link w:val="af1"/>
    <w:qFormat/>
    <w:rsid w:val="00235EFF"/>
    <w:pPr>
      <w:spacing w:after="0" w:line="240" w:lineRule="auto"/>
      <w:jc w:val="center"/>
    </w:pPr>
  </w:style>
  <w:style w:type="character" w:customStyle="1" w:styleId="af1">
    <w:name w:val="Без интервала Знак"/>
    <w:aliases w:val="АЛЬБОМНАЯ Знак,Без интервала1 Знак,No Spacing Знак"/>
    <w:basedOn w:val="a0"/>
    <w:link w:val="af0"/>
    <w:rsid w:val="00235EFF"/>
  </w:style>
  <w:style w:type="character" w:customStyle="1" w:styleId="HTML">
    <w:name w:val="Стандартный HTML Знак"/>
    <w:basedOn w:val="a0"/>
    <w:link w:val="HTML0"/>
    <w:uiPriority w:val="99"/>
    <w:semiHidden/>
    <w:rsid w:val="00235EFF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235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235EFF"/>
    <w:rPr>
      <w:rFonts w:ascii="Consolas" w:hAnsi="Consolas"/>
      <w:sz w:val="20"/>
      <w:szCs w:val="20"/>
    </w:rPr>
  </w:style>
  <w:style w:type="paragraph" w:customStyle="1" w:styleId="s8">
    <w:name w:val="s8"/>
    <w:basedOn w:val="a"/>
    <w:rsid w:val="00235EFF"/>
    <w:pPr>
      <w:spacing w:after="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character" w:customStyle="1" w:styleId="s0">
    <w:name w:val="s0"/>
    <w:rsid w:val="00235EF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235EF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2">
    <w:name w:val="s2"/>
    <w:rsid w:val="00235EF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9">
    <w:name w:val="s19"/>
    <w:rsid w:val="00235EFF"/>
    <w:rPr>
      <w:rFonts w:ascii="Times New Roman" w:hAnsi="Times New Roman" w:cs="Times New Roman" w:hint="default"/>
      <w:b w:val="0"/>
      <w:bCs w:val="0"/>
      <w:i w:val="0"/>
      <w:iCs w:val="0"/>
      <w:color w:val="008000"/>
      <w:sz w:val="20"/>
      <w:szCs w:val="20"/>
    </w:rPr>
  </w:style>
  <w:style w:type="character" w:customStyle="1" w:styleId="s1">
    <w:name w:val="s1"/>
    <w:rsid w:val="00235EF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7">
    <w:name w:val="s7"/>
    <w:rsid w:val="00235EFF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rsid w:val="00235EFF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rsid w:val="00235EFF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rsid w:val="00235EFF"/>
    <w:rPr>
      <w:b w:val="0"/>
      <w:bCs w:val="0"/>
      <w:i/>
      <w:iCs/>
      <w:caps w:val="0"/>
      <w:color w:val="000000"/>
    </w:rPr>
  </w:style>
  <w:style w:type="character" w:customStyle="1" w:styleId="s17">
    <w:name w:val="s17"/>
    <w:rsid w:val="00235EFF"/>
    <w:rPr>
      <w:b w:val="0"/>
      <w:bCs w:val="0"/>
      <w:color w:val="000000"/>
    </w:rPr>
  </w:style>
  <w:style w:type="character" w:customStyle="1" w:styleId="s18">
    <w:name w:val="s18"/>
    <w:rsid w:val="00235EFF"/>
    <w:rPr>
      <w:b w:val="0"/>
      <w:bCs w:val="0"/>
      <w:color w:val="000000"/>
    </w:rPr>
  </w:style>
  <w:style w:type="character" w:customStyle="1" w:styleId="s11">
    <w:name w:val="s11"/>
    <w:rsid w:val="00235EFF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2">
    <w:name w:val="s12"/>
    <w:rsid w:val="00235EFF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3">
    <w:name w:val="s13"/>
    <w:rsid w:val="00235EFF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4">
    <w:name w:val="s14"/>
    <w:rsid w:val="00235EFF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15">
    <w:name w:val="s15"/>
    <w:rsid w:val="00235EFF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6">
    <w:name w:val="s6"/>
    <w:rsid w:val="00235EFF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235EF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0"/>
      <w:szCs w:val="20"/>
      <w:u w:val="none"/>
      <w:effect w:val="none"/>
    </w:rPr>
  </w:style>
  <w:style w:type="character" w:customStyle="1" w:styleId="s110">
    <w:name w:val="s110"/>
    <w:rsid w:val="00235EFF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21">
    <w:name w:val="s21"/>
    <w:rsid w:val="00235EFF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31">
    <w:name w:val="s31"/>
    <w:rsid w:val="00235EFF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61">
    <w:name w:val="s61"/>
    <w:rsid w:val="00235EFF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paragraph" w:customStyle="1" w:styleId="Style3">
    <w:name w:val="Style3"/>
    <w:basedOn w:val="a"/>
    <w:uiPriority w:val="99"/>
    <w:rsid w:val="00235EFF"/>
    <w:pPr>
      <w:widowControl w:val="0"/>
      <w:autoSpaceDE w:val="0"/>
      <w:autoSpaceDN w:val="0"/>
      <w:adjustRightInd w:val="0"/>
      <w:spacing w:after="0" w:line="274" w:lineRule="exact"/>
      <w:ind w:firstLine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35EFF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35EFF"/>
    <w:pPr>
      <w:widowControl w:val="0"/>
      <w:autoSpaceDE w:val="0"/>
      <w:autoSpaceDN w:val="0"/>
      <w:adjustRightInd w:val="0"/>
      <w:spacing w:after="0" w:line="278" w:lineRule="exact"/>
      <w:ind w:firstLine="3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35EFF"/>
    <w:pPr>
      <w:widowControl w:val="0"/>
      <w:autoSpaceDE w:val="0"/>
      <w:autoSpaceDN w:val="0"/>
      <w:adjustRightInd w:val="0"/>
      <w:spacing w:after="0" w:line="278" w:lineRule="exact"/>
      <w:ind w:hanging="34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35EFF"/>
    <w:pPr>
      <w:widowControl w:val="0"/>
      <w:autoSpaceDE w:val="0"/>
      <w:autoSpaceDN w:val="0"/>
      <w:adjustRightInd w:val="0"/>
      <w:spacing w:after="0" w:line="276" w:lineRule="exact"/>
      <w:ind w:firstLine="2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235EF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a0"/>
    <w:uiPriority w:val="99"/>
    <w:rsid w:val="00235EFF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sid w:val="00235EF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7">
    <w:name w:val="Font Style27"/>
    <w:basedOn w:val="a0"/>
    <w:uiPriority w:val="99"/>
    <w:rsid w:val="00235EFF"/>
    <w:rPr>
      <w:rFonts w:ascii="Times New Roman" w:hAnsi="Times New Roman" w:cs="Times New Roman"/>
      <w:color w:val="000000"/>
      <w:sz w:val="22"/>
      <w:szCs w:val="22"/>
    </w:rPr>
  </w:style>
  <w:style w:type="character" w:customStyle="1" w:styleId="3">
    <w:name w:val="Заголовок №3_"/>
    <w:basedOn w:val="a0"/>
    <w:link w:val="30"/>
    <w:rsid w:val="00235EF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235EFF"/>
    <w:pPr>
      <w:widowControl w:val="0"/>
      <w:shd w:val="clear" w:color="auto" w:fill="FFFFFF"/>
      <w:spacing w:after="0" w:line="322" w:lineRule="exact"/>
      <w:ind w:hanging="24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Основной текст (2)_"/>
    <w:basedOn w:val="a0"/>
    <w:link w:val="21"/>
    <w:rsid w:val="00235E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35EFF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basedOn w:val="20"/>
    <w:rsid w:val="00235EF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basedOn w:val="20"/>
    <w:rsid w:val="00235EF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table" w:customStyle="1" w:styleId="14">
    <w:name w:val="Сетка таблицы1"/>
    <w:basedOn w:val="a1"/>
    <w:next w:val="a5"/>
    <w:uiPriority w:val="39"/>
    <w:rsid w:val="00235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AC1BC7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AC1BC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7E08C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E08CA"/>
  </w:style>
  <w:style w:type="paragraph" w:styleId="31">
    <w:name w:val="Body Text 3"/>
    <w:basedOn w:val="a"/>
    <w:link w:val="32"/>
    <w:uiPriority w:val="99"/>
    <w:unhideWhenUsed/>
    <w:rsid w:val="002B527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B527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5EFF"/>
    <w:pPr>
      <w:keepNext/>
      <w:spacing w:before="240" w:after="60" w:line="240" w:lineRule="auto"/>
      <w:ind w:firstLine="72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235EFF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EF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90">
    <w:name w:val="Заголовок 9 Знак"/>
    <w:basedOn w:val="a0"/>
    <w:link w:val="9"/>
    <w:rsid w:val="00235EFF"/>
    <w:rPr>
      <w:rFonts w:ascii="Times New Roman" w:eastAsia="Times New Roman" w:hAnsi="Times New Roman" w:cs="Times New Roman"/>
      <w:sz w:val="3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35EFF"/>
  </w:style>
  <w:style w:type="paragraph" w:styleId="a3">
    <w:name w:val="List Paragraph"/>
    <w:basedOn w:val="a"/>
    <w:uiPriority w:val="34"/>
    <w:qFormat/>
    <w:rsid w:val="00235EFF"/>
    <w:pPr>
      <w:spacing w:after="200" w:line="276" w:lineRule="auto"/>
      <w:ind w:left="720"/>
      <w:contextualSpacing/>
    </w:pPr>
  </w:style>
  <w:style w:type="paragraph" w:customStyle="1" w:styleId="Style37">
    <w:name w:val="Style37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235EFF"/>
    <w:pPr>
      <w:widowControl w:val="0"/>
      <w:autoSpaceDE w:val="0"/>
      <w:autoSpaceDN w:val="0"/>
      <w:adjustRightInd w:val="0"/>
      <w:spacing w:after="0" w:line="235" w:lineRule="exact"/>
      <w:ind w:hanging="22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235EFF"/>
    <w:rPr>
      <w:rFonts w:cs="Times New Roman"/>
      <w:color w:val="0066CC"/>
      <w:u w:val="single"/>
    </w:rPr>
  </w:style>
  <w:style w:type="table" w:styleId="a5">
    <w:name w:val="Table Grid"/>
    <w:basedOn w:val="a1"/>
    <w:uiPriority w:val="59"/>
    <w:rsid w:val="0023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Интервал 0 pt"/>
    <w:rsid w:val="00235E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235EFF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3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235EFF"/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a"/>
    <w:uiPriority w:val="99"/>
    <w:rsid w:val="00235EFF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235EFF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47">
    <w:name w:val="Font Style47"/>
    <w:basedOn w:val="a0"/>
    <w:uiPriority w:val="99"/>
    <w:rsid w:val="00235EFF"/>
    <w:rPr>
      <w:rFonts w:ascii="Times New Roman" w:hAnsi="Times New Roman" w:cs="Times New Roman"/>
      <w:color w:val="000000"/>
      <w:sz w:val="30"/>
      <w:szCs w:val="30"/>
    </w:rPr>
  </w:style>
  <w:style w:type="paragraph" w:customStyle="1" w:styleId="13">
    <w:name w:val="Обычный1"/>
    <w:rsid w:val="00235EF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35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5EFF"/>
  </w:style>
  <w:style w:type="paragraph" w:styleId="aa">
    <w:name w:val="footer"/>
    <w:basedOn w:val="a"/>
    <w:link w:val="ab"/>
    <w:uiPriority w:val="99"/>
    <w:unhideWhenUsed/>
    <w:rsid w:val="00235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5EFF"/>
  </w:style>
  <w:style w:type="character" w:styleId="ac">
    <w:name w:val="Strong"/>
    <w:uiPriority w:val="22"/>
    <w:qFormat/>
    <w:rsid w:val="00235EFF"/>
    <w:rPr>
      <w:b/>
      <w:bCs/>
    </w:rPr>
  </w:style>
  <w:style w:type="character" w:customStyle="1" w:styleId="2">
    <w:name w:val="Основной текст (2) + Курсив"/>
    <w:basedOn w:val="a0"/>
    <w:rsid w:val="00235E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d">
    <w:name w:val="footnote text"/>
    <w:basedOn w:val="a"/>
    <w:link w:val="ae"/>
    <w:semiHidden/>
    <w:rsid w:val="0023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235E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235EFF"/>
    <w:rPr>
      <w:vertAlign w:val="superscript"/>
    </w:rPr>
  </w:style>
  <w:style w:type="paragraph" w:customStyle="1" w:styleId="Style6">
    <w:name w:val="Style6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35EF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No Spacing"/>
    <w:aliases w:val="АЛЬБОМНАЯ,Без интервала1,No Spacing"/>
    <w:link w:val="af1"/>
    <w:qFormat/>
    <w:rsid w:val="00235EFF"/>
    <w:pPr>
      <w:spacing w:after="0" w:line="240" w:lineRule="auto"/>
      <w:jc w:val="center"/>
    </w:pPr>
  </w:style>
  <w:style w:type="character" w:customStyle="1" w:styleId="af1">
    <w:name w:val="Без интервала Знак"/>
    <w:aliases w:val="АЛЬБОМНАЯ Знак,Без интервала1 Знак,No Spacing Знак"/>
    <w:basedOn w:val="a0"/>
    <w:link w:val="af0"/>
    <w:rsid w:val="00235EFF"/>
  </w:style>
  <w:style w:type="character" w:customStyle="1" w:styleId="HTML">
    <w:name w:val="Стандартный HTML Знак"/>
    <w:basedOn w:val="a0"/>
    <w:link w:val="HTML0"/>
    <w:uiPriority w:val="99"/>
    <w:semiHidden/>
    <w:rsid w:val="00235EFF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235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235EFF"/>
    <w:rPr>
      <w:rFonts w:ascii="Consolas" w:hAnsi="Consolas"/>
      <w:sz w:val="20"/>
      <w:szCs w:val="20"/>
    </w:rPr>
  </w:style>
  <w:style w:type="paragraph" w:customStyle="1" w:styleId="s8">
    <w:name w:val="s8"/>
    <w:basedOn w:val="a"/>
    <w:rsid w:val="00235EFF"/>
    <w:pPr>
      <w:spacing w:after="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character" w:customStyle="1" w:styleId="s0">
    <w:name w:val="s0"/>
    <w:rsid w:val="00235EF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235EF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2">
    <w:name w:val="s2"/>
    <w:rsid w:val="00235EF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9">
    <w:name w:val="s19"/>
    <w:rsid w:val="00235EFF"/>
    <w:rPr>
      <w:rFonts w:ascii="Times New Roman" w:hAnsi="Times New Roman" w:cs="Times New Roman" w:hint="default"/>
      <w:b w:val="0"/>
      <w:bCs w:val="0"/>
      <w:i w:val="0"/>
      <w:iCs w:val="0"/>
      <w:color w:val="008000"/>
      <w:sz w:val="20"/>
      <w:szCs w:val="20"/>
    </w:rPr>
  </w:style>
  <w:style w:type="character" w:customStyle="1" w:styleId="s1">
    <w:name w:val="s1"/>
    <w:rsid w:val="00235EF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7">
    <w:name w:val="s7"/>
    <w:rsid w:val="00235EFF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rsid w:val="00235EFF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rsid w:val="00235EFF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rsid w:val="00235EFF"/>
    <w:rPr>
      <w:b w:val="0"/>
      <w:bCs w:val="0"/>
      <w:i/>
      <w:iCs/>
      <w:caps w:val="0"/>
      <w:color w:val="000000"/>
    </w:rPr>
  </w:style>
  <w:style w:type="character" w:customStyle="1" w:styleId="s17">
    <w:name w:val="s17"/>
    <w:rsid w:val="00235EFF"/>
    <w:rPr>
      <w:b w:val="0"/>
      <w:bCs w:val="0"/>
      <w:color w:val="000000"/>
    </w:rPr>
  </w:style>
  <w:style w:type="character" w:customStyle="1" w:styleId="s18">
    <w:name w:val="s18"/>
    <w:rsid w:val="00235EFF"/>
    <w:rPr>
      <w:b w:val="0"/>
      <w:bCs w:val="0"/>
      <w:color w:val="000000"/>
    </w:rPr>
  </w:style>
  <w:style w:type="character" w:customStyle="1" w:styleId="s11">
    <w:name w:val="s11"/>
    <w:rsid w:val="00235EFF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2">
    <w:name w:val="s12"/>
    <w:rsid w:val="00235EFF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3">
    <w:name w:val="s13"/>
    <w:rsid w:val="00235EFF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4">
    <w:name w:val="s14"/>
    <w:rsid w:val="00235EFF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15">
    <w:name w:val="s15"/>
    <w:rsid w:val="00235EFF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6">
    <w:name w:val="s6"/>
    <w:rsid w:val="00235EFF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235EF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0"/>
      <w:szCs w:val="20"/>
      <w:u w:val="none"/>
      <w:effect w:val="none"/>
    </w:rPr>
  </w:style>
  <w:style w:type="character" w:customStyle="1" w:styleId="s110">
    <w:name w:val="s110"/>
    <w:rsid w:val="00235EFF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21">
    <w:name w:val="s21"/>
    <w:rsid w:val="00235EFF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31">
    <w:name w:val="s31"/>
    <w:rsid w:val="00235EFF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61">
    <w:name w:val="s61"/>
    <w:rsid w:val="00235EFF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paragraph" w:customStyle="1" w:styleId="Style3">
    <w:name w:val="Style3"/>
    <w:basedOn w:val="a"/>
    <w:uiPriority w:val="99"/>
    <w:rsid w:val="00235EFF"/>
    <w:pPr>
      <w:widowControl w:val="0"/>
      <w:autoSpaceDE w:val="0"/>
      <w:autoSpaceDN w:val="0"/>
      <w:adjustRightInd w:val="0"/>
      <w:spacing w:after="0" w:line="274" w:lineRule="exact"/>
      <w:ind w:firstLine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35EFF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35EFF"/>
    <w:pPr>
      <w:widowControl w:val="0"/>
      <w:autoSpaceDE w:val="0"/>
      <w:autoSpaceDN w:val="0"/>
      <w:adjustRightInd w:val="0"/>
      <w:spacing w:after="0" w:line="278" w:lineRule="exact"/>
      <w:ind w:firstLine="3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35EFF"/>
    <w:pPr>
      <w:widowControl w:val="0"/>
      <w:autoSpaceDE w:val="0"/>
      <w:autoSpaceDN w:val="0"/>
      <w:adjustRightInd w:val="0"/>
      <w:spacing w:after="0" w:line="278" w:lineRule="exact"/>
      <w:ind w:hanging="34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35EFF"/>
    <w:pPr>
      <w:widowControl w:val="0"/>
      <w:autoSpaceDE w:val="0"/>
      <w:autoSpaceDN w:val="0"/>
      <w:adjustRightInd w:val="0"/>
      <w:spacing w:after="0" w:line="276" w:lineRule="exact"/>
      <w:ind w:firstLine="2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235EF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a0"/>
    <w:uiPriority w:val="99"/>
    <w:rsid w:val="00235EFF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sid w:val="00235EF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7">
    <w:name w:val="Font Style27"/>
    <w:basedOn w:val="a0"/>
    <w:uiPriority w:val="99"/>
    <w:rsid w:val="00235EFF"/>
    <w:rPr>
      <w:rFonts w:ascii="Times New Roman" w:hAnsi="Times New Roman" w:cs="Times New Roman"/>
      <w:color w:val="000000"/>
      <w:sz w:val="22"/>
      <w:szCs w:val="22"/>
    </w:rPr>
  </w:style>
  <w:style w:type="character" w:customStyle="1" w:styleId="3">
    <w:name w:val="Заголовок №3_"/>
    <w:basedOn w:val="a0"/>
    <w:link w:val="30"/>
    <w:rsid w:val="00235EF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235EFF"/>
    <w:pPr>
      <w:widowControl w:val="0"/>
      <w:shd w:val="clear" w:color="auto" w:fill="FFFFFF"/>
      <w:spacing w:after="0" w:line="322" w:lineRule="exact"/>
      <w:ind w:hanging="24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Основной текст (2)_"/>
    <w:basedOn w:val="a0"/>
    <w:link w:val="21"/>
    <w:rsid w:val="00235E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35EFF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basedOn w:val="20"/>
    <w:rsid w:val="00235EF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basedOn w:val="20"/>
    <w:rsid w:val="00235EF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table" w:customStyle="1" w:styleId="14">
    <w:name w:val="Сетка таблицы1"/>
    <w:basedOn w:val="a1"/>
    <w:next w:val="a5"/>
    <w:uiPriority w:val="39"/>
    <w:rsid w:val="00235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AC1BC7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AC1BC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7E08C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E08CA"/>
  </w:style>
  <w:style w:type="paragraph" w:styleId="31">
    <w:name w:val="Body Text 3"/>
    <w:basedOn w:val="a"/>
    <w:link w:val="32"/>
    <w:uiPriority w:val="99"/>
    <w:unhideWhenUsed/>
    <w:rsid w:val="002B527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B52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36</Pages>
  <Words>7717</Words>
  <Characters>43988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Salbaev</cp:lastModifiedBy>
  <cp:revision>5</cp:revision>
  <dcterms:created xsi:type="dcterms:W3CDTF">2018-11-09T06:25:00Z</dcterms:created>
  <dcterms:modified xsi:type="dcterms:W3CDTF">2018-12-03T07:23:00Z</dcterms:modified>
</cp:coreProperties>
</file>