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C2" w:rsidRPr="00345DC2" w:rsidRDefault="003A2484" w:rsidP="00345DC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Институт Современных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Информационных  Технологий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Образовании</w:t>
      </w:r>
      <w:r w:rsidR="00345DC2" w:rsidRPr="00345D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(ИСИТО)</w:t>
      </w:r>
    </w:p>
    <w:p w:rsidR="00345DC2" w:rsidRPr="00345DC2" w:rsidRDefault="00345DC2" w:rsidP="00345DC2">
      <w:pPr>
        <w:pBdr>
          <w:bottom w:val="single" w:sz="6" w:space="0" w:color="1F497D"/>
        </w:pBdr>
        <w:spacing w:before="3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caps/>
          <w:color w:val="1F497D"/>
          <w:sz w:val="36"/>
          <w:szCs w:val="36"/>
          <w:lang w:eastAsia="ru-RU"/>
        </w:rPr>
        <w:t>РЕЗОЛЮЦИЯ</w:t>
      </w:r>
    </w:p>
    <w:p w:rsidR="00345DC2" w:rsidRPr="00345DC2" w:rsidRDefault="00345DC2" w:rsidP="00345DC2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круглого стола с представителями работодателей</w:t>
      </w:r>
    </w:p>
    <w:p w:rsidR="00345DC2" w:rsidRPr="00345DC2" w:rsidRDefault="00345DC2" w:rsidP="00345DC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</w:t>
      </w:r>
    </w:p>
    <w:p w:rsidR="00345DC2" w:rsidRPr="00345DC2" w:rsidRDefault="00345DC2" w:rsidP="00345DC2">
      <w:pPr>
        <w:spacing w:before="6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710300 «Прикладная информатика»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71"/>
      </w:tblGrid>
      <w:tr w:rsidR="00345DC2" w:rsidRPr="00345DC2" w:rsidTr="008F31BE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Принята на заседании круглого стола</w:t>
            </w:r>
          </w:p>
        </w:tc>
      </w:tr>
    </w:tbl>
    <w:p w:rsidR="00345DC2" w:rsidRPr="00345DC2" w:rsidRDefault="00345DC2" w:rsidP="003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</w:t>
      </w:r>
    </w:p>
    <w:p w:rsidR="00345DC2" w:rsidRPr="00345DC2" w:rsidRDefault="00345DC2" w:rsidP="00345DC2">
      <w:pPr>
        <w:spacing w:before="20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I. Общие положения</w:t>
      </w:r>
    </w:p>
    <w:p w:rsidR="00345DC2" w:rsidRPr="00345DC2" w:rsidRDefault="00345DC2" w:rsidP="00345DC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 с представителями работодателей проводится в рамках реализации образовательной программы по направлению подготовки 710300 «Прикладная информатика» с целью актуализации содержания учебного плана, повышения качества подготовки выпускников и усиления их практических компетенций.</w:t>
      </w:r>
    </w:p>
    <w:p w:rsidR="00345DC2" w:rsidRPr="00345DC2" w:rsidRDefault="00345DC2" w:rsidP="003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 </w:t>
      </w:r>
    </w:p>
    <w:p w:rsidR="00345DC2" w:rsidRPr="00345DC2" w:rsidRDefault="00345DC2" w:rsidP="00345DC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круглого стола приняли участие: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профильных IT-компаний и организаций-работодателей г. Бишкека и Кыргызской Республики;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и профессорско-преподавательский состав кафедры информационных систем и технологий ИСИТО;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студенческого актива направления «Прикладная информатика»;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государственных органов в сфере цифровизации.</w:t>
      </w:r>
    </w:p>
    <w:p w:rsidR="00345DC2" w:rsidRPr="00345DC2" w:rsidRDefault="00345DC2" w:rsidP="003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 </w:t>
      </w:r>
    </w:p>
    <w:p w:rsidR="00345DC2" w:rsidRPr="00345DC2" w:rsidRDefault="00345DC2" w:rsidP="00345DC2">
      <w:pPr>
        <w:spacing w:before="20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II. Обсуждённые вопросы</w:t>
      </w:r>
    </w:p>
    <w:p w:rsidR="00345DC2" w:rsidRPr="00345DC2" w:rsidRDefault="00345DC2" w:rsidP="00345DC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заседания были рассмотрены следующие ключевые вопросы: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содержания образовательной программы текущим требованиям рынка труда в сфере IT;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компетенции, востребованные у выпускников направления «Прикладная информатика»;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производственных и преддипломных практик, стажировок в компаниях-работодателях;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трудоустройства выпускников и механизмы взаимодействия ИСИТО с работодателями;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технологии и инструменты, которые необходимо включить в учебный процесс;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реализации совместных проектов, </w:t>
      </w:r>
      <w:proofErr w:type="spellStart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хакатонов</w:t>
      </w:r>
      <w:proofErr w:type="spellEnd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 дополнительного обучения.</w:t>
      </w:r>
    </w:p>
    <w:p w:rsidR="00345DC2" w:rsidRPr="00345DC2" w:rsidRDefault="00345DC2" w:rsidP="003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 </w:t>
      </w:r>
    </w:p>
    <w:p w:rsidR="00345DC2" w:rsidRPr="00345DC2" w:rsidRDefault="00345DC2" w:rsidP="00345DC2">
      <w:pPr>
        <w:spacing w:before="20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III. Рекомендации участников круглого стола</w:t>
      </w:r>
    </w:p>
    <w:p w:rsidR="00345DC2" w:rsidRPr="00345DC2" w:rsidRDefault="00345DC2" w:rsidP="00345DC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обсуждения участники круглого стола выработали следующие рекомендации:</w:t>
      </w:r>
    </w:p>
    <w:p w:rsidR="00345DC2" w:rsidRPr="00345DC2" w:rsidRDefault="00345DC2" w:rsidP="00345DC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В части совершенствования учебного плана: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практическую составляющую дисциплин: увеличить долю лабораторных и проектных работ, выполняемых на реальных задачах работодателей;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 в учебный план курсы и модули по актуальным технологиям: облачные вычисления (AWS, </w:t>
      </w:r>
      <w:proofErr w:type="spellStart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Azure</w:t>
      </w:r>
      <w:proofErr w:type="spellEnd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Cloud</w:t>
      </w:r>
      <w:proofErr w:type="spellEnd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DevOps</w:t>
      </w:r>
      <w:proofErr w:type="spellEnd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-практики, работа с большими данными и машинное обучение;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командной разработки программного обеспечения с использованием систем контроля версий (</w:t>
      </w:r>
      <w:proofErr w:type="spellStart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Git</w:t>
      </w:r>
      <w:proofErr w:type="spellEnd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методологий </w:t>
      </w:r>
      <w:proofErr w:type="spellStart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Agile</w:t>
      </w:r>
      <w:proofErr w:type="spellEnd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Scrum</w:t>
      </w:r>
      <w:proofErr w:type="spellEnd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изучение основ </w:t>
      </w:r>
      <w:proofErr w:type="spellStart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обязательного компонента профессиональной подготовки;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подготовку по английскому языку в профессиональном контексте (техническая документация, международные стандарты).</w:t>
      </w:r>
    </w:p>
    <w:p w:rsidR="00345DC2" w:rsidRPr="00345DC2" w:rsidRDefault="00345DC2" w:rsidP="00345DC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В части организации практики и стажировок: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договоры о сотрудничестве и организации практик с ведущими IT-компаниями республики;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возможность введения оплачиваемых стажировок для студентов старших курсов в организациях-партнёрах;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систему наставничества: закрепление практикантов за опытными специалистами компаний-работодателей;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практику защиты дипломных и курсовых работ с участием представителей работодателей в составе экзаменационных комиссий.</w:t>
      </w:r>
    </w:p>
    <w:p w:rsidR="00345DC2" w:rsidRPr="00345DC2" w:rsidRDefault="00345DC2" w:rsidP="00345DC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В части взаимодействия с рынком труда: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постоянно действующий консультативный совет работодателей при кафедре с периодичностью встреч не реже двух раз в учебном году;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регулярные встречи студентов с представителями работодателей в формате мастер-классов, лекций-практикумов и карьерных мероприятий;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совместные программы повышения квалификации и профессиональной переподготовки на базе ИСИТО для специалистов компаний-партнёров;</w:t>
      </w:r>
    </w:p>
    <w:p w:rsidR="00345DC2" w:rsidRPr="00345DC2" w:rsidRDefault="00345DC2" w:rsidP="00345DC2">
      <w:pPr>
        <w:numPr>
          <w:ilvl w:val="0"/>
          <w:numId w:val="1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базу данных вакансий и стажировок для студентов и выпускников направления.</w:t>
      </w:r>
    </w:p>
    <w:p w:rsidR="00345DC2" w:rsidRPr="00345DC2" w:rsidRDefault="00345DC2" w:rsidP="003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 </w:t>
      </w:r>
    </w:p>
    <w:p w:rsidR="00345DC2" w:rsidRPr="00345DC2" w:rsidRDefault="00345DC2" w:rsidP="00345DC2">
      <w:pPr>
        <w:spacing w:before="20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IV. Решения</w:t>
      </w:r>
    </w:p>
    <w:p w:rsidR="00345DC2" w:rsidRPr="00345DC2" w:rsidRDefault="00345DC2" w:rsidP="00345DC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круглого стола приняли следующие решения:</w:t>
      </w:r>
    </w:p>
    <w:p w:rsidR="00345DC2" w:rsidRPr="00345DC2" w:rsidRDefault="00345DC2" w:rsidP="00345DC2">
      <w:pPr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кафедре информационных систем и технологий ИСИТО провести актуализацию рабочих программ дисциплин направления «Прикладная информатика» с учётом настоящей резолюции в срок до начала следующего учебного года.</w:t>
      </w:r>
    </w:p>
    <w:p w:rsidR="00345DC2" w:rsidRPr="00345DC2" w:rsidRDefault="00345DC2" w:rsidP="00345DC2">
      <w:pPr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рабочую группу из числа представителей кафедры и работодателей для разработки технического задания на обновление образовательной программы.</w:t>
      </w:r>
    </w:p>
    <w:p w:rsidR="00345DC2" w:rsidRPr="00345DC2" w:rsidRDefault="00345DC2" w:rsidP="00345DC2">
      <w:pPr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соглашения о сотрудничестве с организациями-участниками круглого стола для организации практик и стажировок студентов.</w:t>
      </w:r>
    </w:p>
    <w:p w:rsidR="00345DC2" w:rsidRPr="00345DC2" w:rsidRDefault="00345DC2" w:rsidP="00345DC2">
      <w:pPr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следующий круглый стол с работодателями в начале следующего учебного года с отчётом о выполнении принятых решений.</w:t>
      </w:r>
    </w:p>
    <w:p w:rsidR="00345DC2" w:rsidRPr="00345DC2" w:rsidRDefault="00345DC2" w:rsidP="00345DC2">
      <w:pPr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настоящую резолюцию на официальном сайте ИСИТО и направить всем участникам круглого стола.</w:t>
      </w:r>
    </w:p>
    <w:p w:rsidR="00345DC2" w:rsidRPr="00345DC2" w:rsidRDefault="00345DC2" w:rsidP="003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345DC2" w:rsidRPr="00345DC2" w:rsidRDefault="00345DC2" w:rsidP="00345DC2">
      <w:pPr>
        <w:spacing w:before="20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V. Подписи сторон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6"/>
        <w:gridCol w:w="1952"/>
        <w:gridCol w:w="2793"/>
      </w:tblGrid>
      <w:tr w:rsidR="00345DC2" w:rsidRPr="00345DC2" w:rsidTr="008F31BE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lang w:eastAsia="ru-RU"/>
              </w:rPr>
              <w:t>Заведующий кафедрой информационных систем и технологий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________________</w:t>
            </w:r>
          </w:p>
        </w:tc>
      </w:tr>
      <w:tr w:rsidR="00345DC2" w:rsidRPr="00345DC2" w:rsidTr="008F31BE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345DC2" w:rsidRPr="00345DC2" w:rsidTr="008F31BE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lang w:eastAsia="ru-RU"/>
              </w:rPr>
              <w:t>Председатель совета работодателей / Представитель работодателей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________________</w:t>
            </w:r>
          </w:p>
        </w:tc>
      </w:tr>
      <w:tr w:rsidR="00345DC2" w:rsidRPr="00345DC2" w:rsidTr="008F31BE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345DC2" w:rsidRPr="00345DC2" w:rsidTr="008F31BE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345DC2" w:rsidRPr="00345DC2" w:rsidTr="008F31BE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lang w:eastAsia="ru-RU"/>
              </w:rPr>
              <w:t xml:space="preserve">/ Директор </w:t>
            </w:r>
            <w:proofErr w:type="spellStart"/>
            <w:r w:rsidRPr="00345DC2">
              <w:rPr>
                <w:rFonts w:ascii="Times New Roman" w:eastAsia="Times New Roman" w:hAnsi="Times New Roman" w:cs="Times New Roman"/>
                <w:lang w:eastAsia="ru-RU"/>
              </w:rPr>
              <w:t>ДВиСПО</w:t>
            </w:r>
            <w:proofErr w:type="spellEnd"/>
            <w:r w:rsidRPr="00345DC2">
              <w:rPr>
                <w:rFonts w:ascii="Times New Roman" w:eastAsia="Times New Roman" w:hAnsi="Times New Roman" w:cs="Times New Roman"/>
                <w:lang w:eastAsia="ru-RU"/>
              </w:rPr>
              <w:t xml:space="preserve"> ИСИТО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45DC2" w:rsidRPr="00345DC2" w:rsidRDefault="00345DC2" w:rsidP="0034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________________</w:t>
            </w:r>
          </w:p>
        </w:tc>
      </w:tr>
    </w:tbl>
    <w:p w:rsidR="00345DC2" w:rsidRPr="00345DC2" w:rsidRDefault="00345DC2" w:rsidP="003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A1F30" w:rsidRDefault="00345DC2" w:rsidP="00345DC2">
      <w:r w:rsidRPr="00345DC2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  <w:lang w:eastAsia="ru-RU"/>
        </w:rPr>
        <w:t>Резолюция составлена в</w:t>
      </w:r>
    </w:p>
    <w:sectPr w:rsidR="007A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252ED"/>
    <w:multiLevelType w:val="hybridMultilevel"/>
    <w:tmpl w:val="2292922C"/>
    <w:lvl w:ilvl="0" w:tplc="096836DE">
      <w:start w:val="1"/>
      <w:numFmt w:val="bullet"/>
      <w:lvlText w:val="–"/>
      <w:lvlJc w:val="left"/>
      <w:pPr>
        <w:ind w:left="720" w:hanging="360"/>
      </w:pPr>
    </w:lvl>
    <w:lvl w:ilvl="1" w:tplc="4C862C82">
      <w:numFmt w:val="decimal"/>
      <w:lvlText w:val=""/>
      <w:lvlJc w:val="left"/>
    </w:lvl>
    <w:lvl w:ilvl="2" w:tplc="E6BA2ECA">
      <w:numFmt w:val="decimal"/>
      <w:lvlText w:val=""/>
      <w:lvlJc w:val="left"/>
    </w:lvl>
    <w:lvl w:ilvl="3" w:tplc="426A6D6A">
      <w:numFmt w:val="decimal"/>
      <w:lvlText w:val=""/>
      <w:lvlJc w:val="left"/>
    </w:lvl>
    <w:lvl w:ilvl="4" w:tplc="DEBC66B0">
      <w:numFmt w:val="decimal"/>
      <w:lvlText w:val=""/>
      <w:lvlJc w:val="left"/>
    </w:lvl>
    <w:lvl w:ilvl="5" w:tplc="FBB4BCC2">
      <w:numFmt w:val="decimal"/>
      <w:lvlText w:val=""/>
      <w:lvlJc w:val="left"/>
    </w:lvl>
    <w:lvl w:ilvl="6" w:tplc="0F3CB014">
      <w:numFmt w:val="decimal"/>
      <w:lvlText w:val=""/>
      <w:lvlJc w:val="left"/>
    </w:lvl>
    <w:lvl w:ilvl="7" w:tplc="878C8780">
      <w:numFmt w:val="decimal"/>
      <w:lvlText w:val=""/>
      <w:lvlJc w:val="left"/>
    </w:lvl>
    <w:lvl w:ilvl="8" w:tplc="C27A698E">
      <w:numFmt w:val="decimal"/>
      <w:lvlText w:val=""/>
      <w:lvlJc w:val="left"/>
    </w:lvl>
  </w:abstractNum>
  <w:abstractNum w:abstractNumId="1" w15:restartNumberingAfterBreak="0">
    <w:nsid w:val="7FBC245D"/>
    <w:multiLevelType w:val="hybridMultilevel"/>
    <w:tmpl w:val="572A3D7E"/>
    <w:lvl w:ilvl="0" w:tplc="895AAA86">
      <w:start w:val="1"/>
      <w:numFmt w:val="decimal"/>
      <w:lvlText w:val="%1."/>
      <w:lvlJc w:val="left"/>
      <w:pPr>
        <w:ind w:left="720" w:hanging="360"/>
      </w:pPr>
    </w:lvl>
    <w:lvl w:ilvl="1" w:tplc="6602E4AC">
      <w:numFmt w:val="decimal"/>
      <w:lvlText w:val=""/>
      <w:lvlJc w:val="left"/>
    </w:lvl>
    <w:lvl w:ilvl="2" w:tplc="4DF4E8D8">
      <w:numFmt w:val="decimal"/>
      <w:lvlText w:val=""/>
      <w:lvlJc w:val="left"/>
    </w:lvl>
    <w:lvl w:ilvl="3" w:tplc="6DB05FE8">
      <w:numFmt w:val="decimal"/>
      <w:lvlText w:val=""/>
      <w:lvlJc w:val="left"/>
    </w:lvl>
    <w:lvl w:ilvl="4" w:tplc="A5B2288E">
      <w:numFmt w:val="decimal"/>
      <w:lvlText w:val=""/>
      <w:lvlJc w:val="left"/>
    </w:lvl>
    <w:lvl w:ilvl="5" w:tplc="3AFAE06E">
      <w:numFmt w:val="decimal"/>
      <w:lvlText w:val=""/>
      <w:lvlJc w:val="left"/>
    </w:lvl>
    <w:lvl w:ilvl="6" w:tplc="96024218">
      <w:numFmt w:val="decimal"/>
      <w:lvlText w:val=""/>
      <w:lvlJc w:val="left"/>
    </w:lvl>
    <w:lvl w:ilvl="7" w:tplc="EA36BADE">
      <w:numFmt w:val="decimal"/>
      <w:lvlText w:val=""/>
      <w:lvlJc w:val="left"/>
    </w:lvl>
    <w:lvl w:ilvl="8" w:tplc="79F2D8F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6D"/>
    <w:rsid w:val="00345DC2"/>
    <w:rsid w:val="003A2484"/>
    <w:rsid w:val="0065456D"/>
    <w:rsid w:val="007A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92C0E-FDFA-481B-A3B3-E678C732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2026-04-21T03:45:00Z</cp:lastPrinted>
  <dcterms:created xsi:type="dcterms:W3CDTF">2026-04-21T06:03:00Z</dcterms:created>
  <dcterms:modified xsi:type="dcterms:W3CDTF">2026-04-21T06:03:00Z</dcterms:modified>
</cp:coreProperties>
</file>